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953" w:type="dxa"/>
        <w:tblInd w:w="4139" w:type="dxa"/>
        <w:tblLayout w:type="fixed"/>
        <w:tblCellMar>
          <w:left w:w="28" w:type="dxa"/>
          <w:right w:w="28" w:type="dxa"/>
        </w:tblCellMar>
        <w:tblLook w:val="0000" w:firstRow="0" w:lastRow="0" w:firstColumn="0" w:lastColumn="0" w:noHBand="0" w:noVBand="0"/>
      </w:tblPr>
      <w:tblGrid>
        <w:gridCol w:w="2324"/>
        <w:gridCol w:w="510"/>
        <w:gridCol w:w="284"/>
        <w:gridCol w:w="1701"/>
        <w:gridCol w:w="425"/>
        <w:gridCol w:w="283"/>
        <w:gridCol w:w="426"/>
      </w:tblGrid>
      <w:tr w:rsidR="00B7789B" w:rsidRPr="00961830" w:rsidTr="00A4296C">
        <w:tc>
          <w:tcPr>
            <w:tcW w:w="2324" w:type="dxa"/>
            <w:vAlign w:val="bottom"/>
          </w:tcPr>
          <w:p w:rsidR="00B7789B" w:rsidRPr="00961830" w:rsidRDefault="00B7789B" w:rsidP="00A4296C">
            <w:pPr>
              <w:pStyle w:val="NormalPrefix"/>
              <w:widowControl/>
              <w:autoSpaceDE/>
              <w:autoSpaceDN/>
              <w:adjustRightInd/>
              <w:spacing w:before="0" w:after="0"/>
              <w:ind w:left="-28"/>
              <w:rPr>
                <w:color w:val="000000" w:themeColor="text1"/>
                <w:lang w:eastAsia="en-US"/>
              </w:rPr>
            </w:pPr>
            <w:r w:rsidRPr="00961830">
              <w:rPr>
                <w:color w:val="000000" w:themeColor="text1"/>
              </w:rPr>
              <w:t xml:space="preserve">Допущены к торгам на фондовой бирже в процессе размещения  </w:t>
            </w:r>
            <w:r w:rsidRPr="00961830">
              <w:rPr>
                <w:color w:val="000000" w:themeColor="text1"/>
                <w:lang w:eastAsia="en-US"/>
              </w:rPr>
              <w:t>“</w:t>
            </w:r>
          </w:p>
        </w:tc>
        <w:tc>
          <w:tcPr>
            <w:tcW w:w="510" w:type="dxa"/>
            <w:tcBorders>
              <w:bottom w:val="single" w:sz="4" w:space="0" w:color="auto"/>
            </w:tcBorders>
            <w:vAlign w:val="bottom"/>
          </w:tcPr>
          <w:p w:rsidR="00B7789B" w:rsidRPr="00961830" w:rsidRDefault="00B7789B" w:rsidP="001965D1">
            <w:pPr>
              <w:jc w:val="center"/>
              <w:rPr>
                <w:color w:val="000000" w:themeColor="text1"/>
                <w:sz w:val="22"/>
                <w:szCs w:val="22"/>
              </w:rPr>
            </w:pPr>
          </w:p>
        </w:tc>
        <w:tc>
          <w:tcPr>
            <w:tcW w:w="284" w:type="dxa"/>
            <w:vAlign w:val="bottom"/>
          </w:tcPr>
          <w:p w:rsidR="00B7789B" w:rsidRPr="00961830" w:rsidRDefault="00B7789B" w:rsidP="001965D1">
            <w:pPr>
              <w:rPr>
                <w:color w:val="000000" w:themeColor="text1"/>
                <w:sz w:val="22"/>
                <w:szCs w:val="22"/>
              </w:rPr>
            </w:pPr>
            <w:r w:rsidRPr="00961830">
              <w:rPr>
                <w:color w:val="000000" w:themeColor="text1"/>
                <w:sz w:val="22"/>
                <w:szCs w:val="22"/>
              </w:rPr>
              <w:t>”</w:t>
            </w:r>
          </w:p>
        </w:tc>
        <w:tc>
          <w:tcPr>
            <w:tcW w:w="1701" w:type="dxa"/>
            <w:tcBorders>
              <w:bottom w:val="single" w:sz="4" w:space="0" w:color="auto"/>
            </w:tcBorders>
            <w:vAlign w:val="bottom"/>
          </w:tcPr>
          <w:p w:rsidR="00B7789B" w:rsidRPr="00961830" w:rsidRDefault="00B7789B" w:rsidP="001965D1">
            <w:pPr>
              <w:jc w:val="center"/>
              <w:rPr>
                <w:color w:val="000000" w:themeColor="text1"/>
                <w:sz w:val="22"/>
                <w:szCs w:val="22"/>
              </w:rPr>
            </w:pPr>
          </w:p>
        </w:tc>
        <w:tc>
          <w:tcPr>
            <w:tcW w:w="425" w:type="dxa"/>
            <w:vAlign w:val="bottom"/>
          </w:tcPr>
          <w:p w:rsidR="00B7789B" w:rsidRPr="00961830" w:rsidRDefault="00B7789B" w:rsidP="001965D1">
            <w:pPr>
              <w:jc w:val="right"/>
              <w:rPr>
                <w:color w:val="000000" w:themeColor="text1"/>
                <w:sz w:val="22"/>
                <w:szCs w:val="22"/>
              </w:rPr>
            </w:pPr>
            <w:r w:rsidRPr="00961830">
              <w:rPr>
                <w:color w:val="000000" w:themeColor="text1"/>
                <w:sz w:val="22"/>
                <w:szCs w:val="22"/>
              </w:rPr>
              <w:t>20</w:t>
            </w:r>
          </w:p>
        </w:tc>
        <w:tc>
          <w:tcPr>
            <w:tcW w:w="283" w:type="dxa"/>
            <w:tcBorders>
              <w:bottom w:val="single" w:sz="4" w:space="0" w:color="auto"/>
            </w:tcBorders>
            <w:vAlign w:val="bottom"/>
          </w:tcPr>
          <w:p w:rsidR="00B7789B" w:rsidRPr="00961830" w:rsidRDefault="00B7789B" w:rsidP="001965D1">
            <w:pPr>
              <w:rPr>
                <w:color w:val="000000" w:themeColor="text1"/>
                <w:sz w:val="22"/>
                <w:szCs w:val="22"/>
              </w:rPr>
            </w:pPr>
          </w:p>
        </w:tc>
        <w:tc>
          <w:tcPr>
            <w:tcW w:w="426" w:type="dxa"/>
            <w:vAlign w:val="bottom"/>
          </w:tcPr>
          <w:p w:rsidR="00B7789B" w:rsidRPr="00961830" w:rsidRDefault="00A4296C" w:rsidP="00A4296C">
            <w:pPr>
              <w:ind w:left="-27"/>
              <w:rPr>
                <w:color w:val="000000" w:themeColor="text1"/>
                <w:sz w:val="22"/>
                <w:szCs w:val="22"/>
              </w:rPr>
            </w:pPr>
            <w:r>
              <w:rPr>
                <w:color w:val="000000" w:themeColor="text1"/>
                <w:sz w:val="22"/>
                <w:szCs w:val="22"/>
                <w:lang w:val="en-US"/>
              </w:rPr>
              <w:t xml:space="preserve"> </w:t>
            </w:r>
            <w:r w:rsidR="00B7789B" w:rsidRPr="00961830">
              <w:rPr>
                <w:color w:val="000000" w:themeColor="text1"/>
                <w:sz w:val="22"/>
                <w:szCs w:val="22"/>
              </w:rPr>
              <w:t>г.</w:t>
            </w:r>
          </w:p>
        </w:tc>
      </w:tr>
    </w:tbl>
    <w:p w:rsidR="00B7789B" w:rsidRPr="00961830" w:rsidRDefault="00B7789B" w:rsidP="00B7789B">
      <w:pPr>
        <w:ind w:left="4536"/>
        <w:jc w:val="center"/>
        <w:rPr>
          <w:color w:val="000000" w:themeColor="text1"/>
          <w:sz w:val="22"/>
          <w:szCs w:val="22"/>
        </w:rPr>
      </w:pPr>
      <w:r w:rsidRPr="00961830">
        <w:rPr>
          <w:color w:val="000000" w:themeColor="text1"/>
          <w:sz w:val="22"/>
          <w:szCs w:val="22"/>
        </w:rPr>
        <w:t>Идентификационный номер</w:t>
      </w:r>
    </w:p>
    <w:tbl>
      <w:tblPr>
        <w:tblW w:w="5616" w:type="dxa"/>
        <w:tblInd w:w="4139" w:type="dxa"/>
        <w:tblLayout w:type="fixed"/>
        <w:tblCellMar>
          <w:left w:w="28" w:type="dxa"/>
          <w:right w:w="28" w:type="dxa"/>
        </w:tblCellMar>
        <w:tblLook w:val="0000" w:firstRow="0" w:lastRow="0" w:firstColumn="0" w:lastColumn="0" w:noHBand="0" w:noVBand="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B7789B" w:rsidRPr="00961830" w:rsidTr="00A4296C">
        <w:trPr>
          <w:trHeight w:hRule="exact" w:val="360"/>
        </w:trPr>
        <w:tc>
          <w:tcPr>
            <w:tcW w:w="312" w:type="dxa"/>
            <w:tcBorders>
              <w:top w:val="single" w:sz="4" w:space="0" w:color="auto"/>
              <w:left w:val="single" w:sz="4" w:space="0" w:color="auto"/>
              <w:bottom w:val="single" w:sz="4" w:space="0" w:color="auto"/>
            </w:tcBorders>
            <w:vAlign w:val="bottom"/>
          </w:tcPr>
          <w:p w:rsidR="00B7789B" w:rsidRPr="00961830" w:rsidRDefault="00B7789B" w:rsidP="001965D1">
            <w:pPr>
              <w:ind w:left="-28" w:firstLine="28"/>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ind w:left="-28" w:firstLine="28"/>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61830" w:rsidRDefault="00B7789B" w:rsidP="001965D1">
            <w:pPr>
              <w:jc w:val="center"/>
              <w:rPr>
                <w:color w:val="000000" w:themeColor="text1"/>
                <w:szCs w:val="22"/>
              </w:rPr>
            </w:pPr>
          </w:p>
        </w:tc>
      </w:tr>
    </w:tbl>
    <w:p w:rsidR="00B7789B" w:rsidRPr="00961830" w:rsidRDefault="00B7789B" w:rsidP="00B7789B">
      <w:pPr>
        <w:jc w:val="center"/>
        <w:rPr>
          <w:color w:val="000000" w:themeColor="text1"/>
          <w:sz w:val="22"/>
          <w:szCs w:val="22"/>
        </w:rPr>
      </w:pPr>
    </w:p>
    <w:p w:rsidR="00B7789B" w:rsidRPr="00961830" w:rsidRDefault="00B7789B" w:rsidP="00B7789B">
      <w:pPr>
        <w:pStyle w:val="a5"/>
        <w:rPr>
          <w:color w:val="000000" w:themeColor="text1"/>
        </w:rPr>
      </w:pPr>
      <w:r w:rsidRPr="00961830">
        <w:rPr>
          <w:color w:val="000000" w:themeColor="text1"/>
        </w:rPr>
        <w:t>ЗАО «ФБ ММВБ»</w:t>
      </w:r>
    </w:p>
    <w:p w:rsidR="00B7789B" w:rsidRPr="00961830" w:rsidRDefault="00B7789B" w:rsidP="00B7789B">
      <w:pPr>
        <w:pBdr>
          <w:top w:val="single" w:sz="4" w:space="1" w:color="auto"/>
        </w:pBdr>
        <w:ind w:left="4536" w:right="-2"/>
        <w:jc w:val="center"/>
        <w:rPr>
          <w:color w:val="000000" w:themeColor="text1"/>
          <w:sz w:val="18"/>
          <w:szCs w:val="18"/>
        </w:rPr>
      </w:pPr>
      <w:r w:rsidRPr="00961830">
        <w:rPr>
          <w:color w:val="000000" w:themeColor="text1"/>
          <w:sz w:val="18"/>
          <w:szCs w:val="18"/>
        </w:rPr>
        <w:t>(наименование фондовой биржи, допустившей биржевые облигации к торгам в процессе их размещения)</w:t>
      </w:r>
    </w:p>
    <w:p w:rsidR="00B7789B" w:rsidRPr="00961830" w:rsidRDefault="00B7789B" w:rsidP="00B7789B">
      <w:pPr>
        <w:ind w:left="4536" w:right="-2"/>
        <w:jc w:val="center"/>
        <w:rPr>
          <w:color w:val="000000" w:themeColor="text1"/>
          <w:sz w:val="22"/>
          <w:szCs w:val="22"/>
        </w:rPr>
      </w:pPr>
      <w:bookmarkStart w:id="0" w:name="_GoBack"/>
      <w:bookmarkEnd w:id="0"/>
    </w:p>
    <w:p w:rsidR="00B7789B" w:rsidRPr="00961830" w:rsidRDefault="00B7789B" w:rsidP="00B7789B">
      <w:pPr>
        <w:pBdr>
          <w:top w:val="single" w:sz="4" w:space="1" w:color="auto"/>
        </w:pBdr>
        <w:ind w:left="4536" w:right="-2"/>
        <w:jc w:val="center"/>
        <w:rPr>
          <w:color w:val="000000" w:themeColor="text1"/>
          <w:sz w:val="18"/>
          <w:szCs w:val="18"/>
        </w:rPr>
      </w:pPr>
      <w:r w:rsidRPr="00961830">
        <w:rPr>
          <w:color w:val="000000" w:themeColor="text1"/>
          <w:sz w:val="18"/>
          <w:szCs w:val="18"/>
        </w:rPr>
        <w:t>(наименование должности и подпись уполномоченного</w:t>
      </w:r>
      <w:r w:rsidRPr="00961830">
        <w:rPr>
          <w:color w:val="000000" w:themeColor="text1"/>
          <w:sz w:val="18"/>
          <w:szCs w:val="18"/>
        </w:rPr>
        <w:br/>
        <w:t>лица фондовой биржи, допустившей биржевые облигации к торгам в процессе их размещения)</w:t>
      </w:r>
    </w:p>
    <w:p w:rsidR="00B7789B" w:rsidRPr="00961830" w:rsidRDefault="00B7789B" w:rsidP="00B7789B">
      <w:pPr>
        <w:spacing w:before="120"/>
        <w:ind w:left="4649"/>
        <w:jc w:val="center"/>
        <w:rPr>
          <w:i/>
          <w:iCs/>
          <w:color w:val="000000" w:themeColor="text1"/>
          <w:sz w:val="18"/>
          <w:szCs w:val="18"/>
        </w:rPr>
      </w:pPr>
      <w:r w:rsidRPr="00961830">
        <w:rPr>
          <w:i/>
          <w:iCs/>
          <w:color w:val="000000" w:themeColor="text1"/>
          <w:sz w:val="18"/>
          <w:szCs w:val="18"/>
        </w:rPr>
        <w:t xml:space="preserve">Печать </w:t>
      </w:r>
    </w:p>
    <w:p w:rsidR="00B7789B" w:rsidRPr="00961830" w:rsidRDefault="00B7789B" w:rsidP="00B7789B">
      <w:pPr>
        <w:spacing w:before="120"/>
        <w:ind w:left="4649"/>
        <w:jc w:val="center"/>
        <w:rPr>
          <w:color w:val="000000" w:themeColor="text1"/>
          <w:sz w:val="18"/>
          <w:szCs w:val="18"/>
        </w:rPr>
      </w:pPr>
    </w:p>
    <w:tbl>
      <w:tblPr>
        <w:tblW w:w="5603" w:type="dxa"/>
        <w:tblInd w:w="4281" w:type="dxa"/>
        <w:tblLayout w:type="fixed"/>
        <w:tblCellMar>
          <w:left w:w="28" w:type="dxa"/>
          <w:right w:w="28" w:type="dxa"/>
        </w:tblCellMar>
        <w:tblLook w:val="0000" w:firstRow="0" w:lastRow="0" w:firstColumn="0" w:lastColumn="0" w:noHBand="0" w:noVBand="0"/>
      </w:tblPr>
      <w:tblGrid>
        <w:gridCol w:w="360"/>
        <w:gridCol w:w="2160"/>
        <w:gridCol w:w="360"/>
        <w:gridCol w:w="240"/>
        <w:gridCol w:w="1560"/>
        <w:gridCol w:w="360"/>
        <w:gridCol w:w="360"/>
        <w:gridCol w:w="203"/>
      </w:tblGrid>
      <w:tr w:rsidR="00B7789B" w:rsidRPr="00961830" w:rsidTr="00A4296C">
        <w:tc>
          <w:tcPr>
            <w:tcW w:w="2520" w:type="dxa"/>
            <w:gridSpan w:val="2"/>
            <w:vAlign w:val="bottom"/>
          </w:tcPr>
          <w:p w:rsidR="00B7789B" w:rsidRPr="00961830" w:rsidRDefault="00B7789B" w:rsidP="001965D1">
            <w:pPr>
              <w:ind w:left="57"/>
              <w:rPr>
                <w:color w:val="000000" w:themeColor="text1"/>
                <w:sz w:val="22"/>
                <w:szCs w:val="22"/>
              </w:rPr>
            </w:pPr>
            <w:r w:rsidRPr="00961830">
              <w:rPr>
                <w:color w:val="000000" w:themeColor="text1"/>
                <w:sz w:val="22"/>
                <w:szCs w:val="22"/>
              </w:rPr>
              <w:t>Допущены к торгам на фондовой бирже в процессе обращения “</w:t>
            </w:r>
          </w:p>
        </w:tc>
        <w:tc>
          <w:tcPr>
            <w:tcW w:w="360" w:type="dxa"/>
            <w:tcBorders>
              <w:bottom w:val="single" w:sz="4" w:space="0" w:color="auto"/>
            </w:tcBorders>
            <w:vAlign w:val="bottom"/>
          </w:tcPr>
          <w:p w:rsidR="00B7789B" w:rsidRPr="00961830" w:rsidRDefault="00B7789B" w:rsidP="001965D1">
            <w:pPr>
              <w:jc w:val="center"/>
              <w:rPr>
                <w:color w:val="000000" w:themeColor="text1"/>
                <w:sz w:val="22"/>
                <w:szCs w:val="22"/>
              </w:rPr>
            </w:pPr>
          </w:p>
        </w:tc>
        <w:tc>
          <w:tcPr>
            <w:tcW w:w="240" w:type="dxa"/>
            <w:vAlign w:val="bottom"/>
          </w:tcPr>
          <w:p w:rsidR="00B7789B" w:rsidRPr="00961830" w:rsidRDefault="00B7789B" w:rsidP="001965D1">
            <w:pPr>
              <w:rPr>
                <w:color w:val="000000" w:themeColor="text1"/>
                <w:sz w:val="22"/>
                <w:szCs w:val="22"/>
              </w:rPr>
            </w:pPr>
            <w:r w:rsidRPr="00961830">
              <w:rPr>
                <w:color w:val="000000" w:themeColor="text1"/>
                <w:sz w:val="22"/>
                <w:szCs w:val="22"/>
              </w:rPr>
              <w:t>”</w:t>
            </w:r>
          </w:p>
        </w:tc>
        <w:tc>
          <w:tcPr>
            <w:tcW w:w="1560" w:type="dxa"/>
            <w:tcBorders>
              <w:bottom w:val="single" w:sz="4" w:space="0" w:color="auto"/>
            </w:tcBorders>
            <w:vAlign w:val="bottom"/>
          </w:tcPr>
          <w:p w:rsidR="00B7789B" w:rsidRPr="00961830" w:rsidRDefault="00B7789B" w:rsidP="001965D1">
            <w:pPr>
              <w:jc w:val="center"/>
              <w:rPr>
                <w:color w:val="000000" w:themeColor="text1"/>
                <w:sz w:val="22"/>
                <w:szCs w:val="22"/>
              </w:rPr>
            </w:pPr>
          </w:p>
        </w:tc>
        <w:tc>
          <w:tcPr>
            <w:tcW w:w="360" w:type="dxa"/>
            <w:vAlign w:val="bottom"/>
          </w:tcPr>
          <w:p w:rsidR="00B7789B" w:rsidRPr="00961830" w:rsidRDefault="00B7789B" w:rsidP="001965D1">
            <w:pPr>
              <w:jc w:val="right"/>
              <w:rPr>
                <w:color w:val="000000" w:themeColor="text1"/>
                <w:sz w:val="22"/>
                <w:szCs w:val="22"/>
              </w:rPr>
            </w:pPr>
            <w:r w:rsidRPr="00961830">
              <w:rPr>
                <w:color w:val="000000" w:themeColor="text1"/>
                <w:sz w:val="22"/>
                <w:szCs w:val="22"/>
              </w:rPr>
              <w:t>20</w:t>
            </w:r>
          </w:p>
        </w:tc>
        <w:tc>
          <w:tcPr>
            <w:tcW w:w="360" w:type="dxa"/>
            <w:tcBorders>
              <w:bottom w:val="single" w:sz="4" w:space="0" w:color="auto"/>
            </w:tcBorders>
            <w:vAlign w:val="bottom"/>
          </w:tcPr>
          <w:p w:rsidR="00B7789B" w:rsidRPr="00961830" w:rsidRDefault="00B7789B" w:rsidP="001965D1">
            <w:pPr>
              <w:rPr>
                <w:color w:val="000000" w:themeColor="text1"/>
                <w:sz w:val="22"/>
                <w:szCs w:val="22"/>
                <w:lang w:val="en-GB"/>
              </w:rPr>
            </w:pPr>
          </w:p>
        </w:tc>
        <w:tc>
          <w:tcPr>
            <w:tcW w:w="203" w:type="dxa"/>
            <w:vAlign w:val="bottom"/>
          </w:tcPr>
          <w:p w:rsidR="00B7789B" w:rsidRPr="00961830" w:rsidRDefault="00B7789B" w:rsidP="001965D1">
            <w:pPr>
              <w:jc w:val="right"/>
              <w:rPr>
                <w:color w:val="000000" w:themeColor="text1"/>
                <w:sz w:val="22"/>
                <w:szCs w:val="22"/>
              </w:rPr>
            </w:pPr>
            <w:r w:rsidRPr="00961830">
              <w:rPr>
                <w:color w:val="000000" w:themeColor="text1"/>
                <w:sz w:val="22"/>
                <w:szCs w:val="22"/>
              </w:rPr>
              <w:t>г.</w:t>
            </w:r>
          </w:p>
        </w:tc>
      </w:tr>
      <w:tr w:rsidR="00B7789B" w:rsidRPr="00961830" w:rsidTr="00A4296C">
        <w:trPr>
          <w:cantSplit/>
        </w:trPr>
        <w:tc>
          <w:tcPr>
            <w:tcW w:w="360" w:type="dxa"/>
            <w:vAlign w:val="bottom"/>
          </w:tcPr>
          <w:p w:rsidR="00B7789B" w:rsidRPr="00961830" w:rsidRDefault="00B7789B" w:rsidP="001965D1">
            <w:pPr>
              <w:jc w:val="center"/>
              <w:rPr>
                <w:color w:val="000000" w:themeColor="text1"/>
              </w:rPr>
            </w:pPr>
          </w:p>
        </w:tc>
        <w:tc>
          <w:tcPr>
            <w:tcW w:w="5243" w:type="dxa"/>
            <w:gridSpan w:val="7"/>
            <w:tcBorders>
              <w:bottom w:val="single" w:sz="4" w:space="0" w:color="auto"/>
            </w:tcBorders>
            <w:vAlign w:val="bottom"/>
          </w:tcPr>
          <w:p w:rsidR="00B7789B" w:rsidRPr="00961830" w:rsidRDefault="00B7789B" w:rsidP="001965D1">
            <w:pPr>
              <w:jc w:val="center"/>
              <w:rPr>
                <w:color w:val="000000" w:themeColor="text1"/>
              </w:rPr>
            </w:pPr>
          </w:p>
        </w:tc>
      </w:tr>
      <w:tr w:rsidR="00B7789B" w:rsidRPr="00961830" w:rsidTr="00A4296C">
        <w:trPr>
          <w:cantSplit/>
        </w:trPr>
        <w:tc>
          <w:tcPr>
            <w:tcW w:w="360" w:type="dxa"/>
            <w:vAlign w:val="bottom"/>
          </w:tcPr>
          <w:p w:rsidR="00B7789B" w:rsidRPr="00961830" w:rsidRDefault="00B7789B" w:rsidP="001965D1">
            <w:pPr>
              <w:jc w:val="center"/>
              <w:rPr>
                <w:color w:val="000000" w:themeColor="text1"/>
              </w:rPr>
            </w:pPr>
          </w:p>
        </w:tc>
        <w:tc>
          <w:tcPr>
            <w:tcW w:w="5243" w:type="dxa"/>
            <w:gridSpan w:val="7"/>
          </w:tcPr>
          <w:p w:rsidR="00B7789B" w:rsidRPr="00961830" w:rsidRDefault="00B7789B" w:rsidP="001965D1">
            <w:pPr>
              <w:jc w:val="center"/>
              <w:rPr>
                <w:color w:val="000000" w:themeColor="text1"/>
                <w:sz w:val="18"/>
                <w:szCs w:val="18"/>
              </w:rPr>
            </w:pPr>
            <w:r w:rsidRPr="00961830">
              <w:rPr>
                <w:color w:val="000000" w:themeColor="text1"/>
                <w:sz w:val="18"/>
                <w:szCs w:val="18"/>
              </w:rPr>
              <w:t>(наименование фондовой биржи, допустившей биржевые облигации к торгам в процессе их обращения)</w:t>
            </w:r>
          </w:p>
        </w:tc>
      </w:tr>
    </w:tbl>
    <w:p w:rsidR="00B7789B" w:rsidRPr="00961830" w:rsidRDefault="00B7789B" w:rsidP="00B7789B">
      <w:pPr>
        <w:spacing w:before="120"/>
        <w:ind w:left="4649"/>
        <w:jc w:val="center"/>
        <w:rPr>
          <w:color w:val="000000" w:themeColor="text1"/>
          <w:sz w:val="18"/>
          <w:szCs w:val="18"/>
        </w:rPr>
      </w:pPr>
    </w:p>
    <w:p w:rsidR="00B7789B" w:rsidRPr="00961830" w:rsidRDefault="00B7789B" w:rsidP="00B7789B">
      <w:pPr>
        <w:pBdr>
          <w:top w:val="single" w:sz="4" w:space="1" w:color="auto"/>
        </w:pBdr>
        <w:ind w:left="4649"/>
        <w:jc w:val="center"/>
        <w:rPr>
          <w:color w:val="000000" w:themeColor="text1"/>
          <w:sz w:val="18"/>
          <w:szCs w:val="18"/>
        </w:rPr>
      </w:pPr>
      <w:r w:rsidRPr="00961830">
        <w:rPr>
          <w:color w:val="000000" w:themeColor="text1"/>
          <w:sz w:val="18"/>
          <w:szCs w:val="18"/>
        </w:rPr>
        <w:t>(наименование должности и подпись уполномоченного</w:t>
      </w:r>
      <w:r w:rsidRPr="00961830">
        <w:rPr>
          <w:color w:val="000000" w:themeColor="text1"/>
          <w:sz w:val="18"/>
          <w:szCs w:val="18"/>
        </w:rPr>
        <w:br/>
        <w:t>лица фондовой биржи, допустившей биржевые облигации к торгам в процессе их обращения)</w:t>
      </w:r>
    </w:p>
    <w:p w:rsidR="00B7789B" w:rsidRPr="00961830" w:rsidRDefault="00B7789B" w:rsidP="00B7789B">
      <w:pPr>
        <w:spacing w:before="120"/>
        <w:ind w:left="4649"/>
        <w:jc w:val="center"/>
        <w:rPr>
          <w:i/>
          <w:iCs/>
          <w:color w:val="000000" w:themeColor="text1"/>
          <w:sz w:val="18"/>
          <w:szCs w:val="18"/>
        </w:rPr>
      </w:pPr>
      <w:r w:rsidRPr="00961830">
        <w:rPr>
          <w:i/>
          <w:iCs/>
          <w:color w:val="000000" w:themeColor="text1"/>
          <w:sz w:val="18"/>
          <w:szCs w:val="18"/>
        </w:rPr>
        <w:t>Печать</w:t>
      </w:r>
    </w:p>
    <w:p w:rsidR="00D3164D" w:rsidRPr="00961830" w:rsidRDefault="00D3164D" w:rsidP="00B7789B">
      <w:pPr>
        <w:spacing w:before="120"/>
        <w:ind w:left="4649"/>
        <w:jc w:val="center"/>
        <w:rPr>
          <w:i/>
          <w:iCs/>
          <w:color w:val="000000" w:themeColor="text1"/>
          <w:sz w:val="18"/>
          <w:szCs w:val="18"/>
        </w:rPr>
      </w:pPr>
    </w:p>
    <w:tbl>
      <w:tblPr>
        <w:tblW w:w="0" w:type="auto"/>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00" w:firstRow="0" w:lastRow="0" w:firstColumn="0" w:lastColumn="0" w:noHBand="0" w:noVBand="0"/>
      </w:tblPr>
      <w:tblGrid>
        <w:gridCol w:w="5921"/>
      </w:tblGrid>
      <w:tr w:rsidR="00D3164D" w:rsidRPr="00961830" w:rsidTr="00D3164D">
        <w:trPr>
          <w:trHeight w:val="374"/>
          <w:jc w:val="center"/>
        </w:trPr>
        <w:tc>
          <w:tcPr>
            <w:tcW w:w="5921" w:type="dxa"/>
            <w:tcBorders>
              <w:top w:val="double" w:sz="6" w:space="0" w:color="auto"/>
              <w:left w:val="double" w:sz="6" w:space="0" w:color="auto"/>
              <w:bottom w:val="double" w:sz="6" w:space="0" w:color="auto"/>
              <w:right w:val="double" w:sz="6" w:space="0" w:color="auto"/>
            </w:tcBorders>
            <w:vAlign w:val="center"/>
          </w:tcPr>
          <w:p w:rsidR="00D3164D" w:rsidRPr="00961830" w:rsidRDefault="00D3164D" w:rsidP="00D3164D">
            <w:pPr>
              <w:jc w:val="center"/>
              <w:rPr>
                <w:b/>
                <w:bCs/>
                <w:sz w:val="32"/>
                <w:szCs w:val="32"/>
              </w:rPr>
            </w:pPr>
            <w:r w:rsidRPr="00961830">
              <w:rPr>
                <w:b/>
                <w:bCs/>
                <w:sz w:val="32"/>
                <w:szCs w:val="32"/>
              </w:rPr>
              <w:t>Решение о выпуске ценных бумаг</w:t>
            </w:r>
          </w:p>
        </w:tc>
      </w:tr>
    </w:tbl>
    <w:p w:rsidR="00B7789B" w:rsidRPr="00961830" w:rsidRDefault="00B7789B" w:rsidP="00B7789B">
      <w:pPr>
        <w:pStyle w:val="a6"/>
        <w:spacing w:before="60" w:after="60"/>
        <w:jc w:val="center"/>
        <w:rPr>
          <w:b/>
          <w:bCs/>
          <w:iCs/>
          <w:color w:val="000000" w:themeColor="text1"/>
          <w:sz w:val="36"/>
          <w:szCs w:val="36"/>
        </w:rPr>
      </w:pPr>
      <w:r w:rsidRPr="00961830">
        <w:rPr>
          <w:b/>
          <w:bCs/>
          <w:iCs/>
          <w:color w:val="000000" w:themeColor="text1"/>
          <w:sz w:val="36"/>
          <w:szCs w:val="36"/>
        </w:rPr>
        <w:t xml:space="preserve">ОТКРЫТОГО АКЦИОНЕРНОГО ОБЩЕСТВА </w:t>
      </w:r>
    </w:p>
    <w:p w:rsidR="00B7789B" w:rsidRPr="00961830" w:rsidRDefault="00B7789B" w:rsidP="00B7789B">
      <w:pPr>
        <w:pStyle w:val="a6"/>
        <w:spacing w:before="60" w:after="60"/>
        <w:jc w:val="center"/>
        <w:rPr>
          <w:b/>
          <w:bCs/>
          <w:iCs/>
          <w:color w:val="000000" w:themeColor="text1"/>
          <w:sz w:val="36"/>
          <w:szCs w:val="36"/>
        </w:rPr>
      </w:pPr>
      <w:r w:rsidRPr="00961830">
        <w:rPr>
          <w:b/>
          <w:bCs/>
          <w:iCs/>
          <w:color w:val="000000" w:themeColor="text1"/>
          <w:sz w:val="36"/>
          <w:szCs w:val="36"/>
        </w:rPr>
        <w:t>«АЛЬФА-БАНК»</w:t>
      </w:r>
    </w:p>
    <w:p w:rsidR="00B7789B" w:rsidRPr="00961830" w:rsidRDefault="00B7789B" w:rsidP="00B7789B">
      <w:pPr>
        <w:jc w:val="center"/>
        <w:rPr>
          <w:b/>
          <w:bCs/>
          <w:iCs/>
          <w:color w:val="000000" w:themeColor="text1"/>
          <w:sz w:val="22"/>
          <w:szCs w:val="22"/>
        </w:rPr>
      </w:pPr>
      <w:r w:rsidRPr="00961830">
        <w:rPr>
          <w:b/>
          <w:bCs/>
          <w:iCs/>
          <w:color w:val="000000" w:themeColor="text1"/>
          <w:sz w:val="22"/>
          <w:szCs w:val="22"/>
        </w:rPr>
        <w:t>биржевые облигации процентные документарные неконвертируемые на предъявителя серии БО-</w:t>
      </w:r>
      <w:r w:rsidR="008A05EB" w:rsidRPr="00961830">
        <w:rPr>
          <w:b/>
          <w:bCs/>
          <w:iCs/>
          <w:color w:val="000000" w:themeColor="text1"/>
          <w:sz w:val="22"/>
          <w:szCs w:val="22"/>
        </w:rPr>
        <w:t>1</w:t>
      </w:r>
      <w:r w:rsidR="007A3D42" w:rsidRPr="00961830">
        <w:rPr>
          <w:b/>
          <w:bCs/>
          <w:iCs/>
          <w:color w:val="000000" w:themeColor="text1"/>
          <w:sz w:val="22"/>
          <w:szCs w:val="22"/>
        </w:rPr>
        <w:t>1</w:t>
      </w:r>
      <w:r w:rsidRPr="00961830">
        <w:rPr>
          <w:color w:val="000000" w:themeColor="text1"/>
        </w:rPr>
        <w:t xml:space="preserve"> </w:t>
      </w:r>
      <w:r w:rsidRPr="00961830">
        <w:rPr>
          <w:b/>
          <w:bCs/>
          <w:iCs/>
          <w:color w:val="000000" w:themeColor="text1"/>
          <w:sz w:val="22"/>
          <w:szCs w:val="22"/>
        </w:rPr>
        <w:t xml:space="preserve">с обязательным централизованным хранением в количестве </w:t>
      </w:r>
      <w:r w:rsidR="00490290" w:rsidRPr="00961830">
        <w:rPr>
          <w:b/>
          <w:bCs/>
          <w:iCs/>
          <w:color w:val="000000" w:themeColor="text1"/>
          <w:sz w:val="22"/>
          <w:szCs w:val="22"/>
        </w:rPr>
        <w:t>5</w:t>
      </w:r>
      <w:r w:rsidRPr="00961830">
        <w:rPr>
          <w:b/>
          <w:bCs/>
          <w:iCs/>
          <w:color w:val="000000" w:themeColor="text1"/>
          <w:sz w:val="22"/>
          <w:szCs w:val="22"/>
        </w:rPr>
        <w:t> 000 000  (</w:t>
      </w:r>
      <w:r w:rsidR="00490290" w:rsidRPr="00961830">
        <w:rPr>
          <w:b/>
          <w:bCs/>
          <w:iCs/>
          <w:color w:val="000000" w:themeColor="text1"/>
          <w:sz w:val="22"/>
          <w:szCs w:val="22"/>
        </w:rPr>
        <w:t>Пят</w:t>
      </w:r>
      <w:r w:rsidRPr="00961830">
        <w:rPr>
          <w:b/>
          <w:bCs/>
          <w:iCs/>
          <w:color w:val="000000" w:themeColor="text1"/>
          <w:sz w:val="22"/>
          <w:szCs w:val="22"/>
        </w:rPr>
        <w:t xml:space="preserve">ь миллионов) штук, номинальной стоимостью 1 000 (Одна тысяча) рублей каждая общей номинальной стоимостью </w:t>
      </w:r>
      <w:r w:rsidR="00490290" w:rsidRPr="00961830">
        <w:rPr>
          <w:b/>
          <w:bCs/>
          <w:iCs/>
          <w:color w:val="000000" w:themeColor="text1"/>
          <w:sz w:val="22"/>
          <w:szCs w:val="22"/>
        </w:rPr>
        <w:t>5</w:t>
      </w:r>
      <w:r w:rsidRPr="00961830">
        <w:rPr>
          <w:b/>
          <w:bCs/>
          <w:iCs/>
          <w:color w:val="000000" w:themeColor="text1"/>
          <w:sz w:val="22"/>
          <w:szCs w:val="22"/>
        </w:rPr>
        <w:t xml:space="preserve"> 000 000 000 (</w:t>
      </w:r>
      <w:r w:rsidR="00490290" w:rsidRPr="00961830">
        <w:rPr>
          <w:b/>
          <w:bCs/>
          <w:iCs/>
          <w:color w:val="000000" w:themeColor="text1"/>
          <w:sz w:val="22"/>
          <w:szCs w:val="22"/>
        </w:rPr>
        <w:t>Пят</w:t>
      </w:r>
      <w:r w:rsidRPr="00961830">
        <w:rPr>
          <w:b/>
          <w:bCs/>
          <w:iCs/>
          <w:color w:val="000000" w:themeColor="text1"/>
          <w:sz w:val="22"/>
          <w:szCs w:val="22"/>
        </w:rPr>
        <w:t xml:space="preserve">ь миллиардов) рублей со сроком погашения в </w:t>
      </w:r>
      <w:r w:rsidR="007E0D75" w:rsidRPr="00961830">
        <w:rPr>
          <w:b/>
          <w:bCs/>
          <w:iCs/>
          <w:color w:val="000000" w:themeColor="text1"/>
          <w:sz w:val="22"/>
          <w:szCs w:val="22"/>
        </w:rPr>
        <w:t>дату окончания 3 (Третьего) года</w:t>
      </w:r>
      <w:r w:rsidRPr="00961830">
        <w:rPr>
          <w:b/>
          <w:bCs/>
          <w:iCs/>
          <w:color w:val="000000" w:themeColor="text1"/>
          <w:sz w:val="22"/>
          <w:szCs w:val="22"/>
        </w:rPr>
        <w:t xml:space="preserve"> с даты начала размещения Биржевых облигаций серии БО-</w:t>
      </w:r>
      <w:r w:rsidR="008A05EB" w:rsidRPr="00961830">
        <w:rPr>
          <w:b/>
          <w:bCs/>
          <w:iCs/>
          <w:color w:val="000000" w:themeColor="text1"/>
          <w:sz w:val="22"/>
          <w:szCs w:val="22"/>
        </w:rPr>
        <w:t>1</w:t>
      </w:r>
      <w:r w:rsidR="007A3D42" w:rsidRPr="00961830">
        <w:rPr>
          <w:b/>
          <w:bCs/>
          <w:iCs/>
          <w:color w:val="000000" w:themeColor="text1"/>
          <w:sz w:val="22"/>
          <w:szCs w:val="22"/>
        </w:rPr>
        <w:t>1</w:t>
      </w:r>
      <w:r w:rsidRPr="00961830">
        <w:rPr>
          <w:b/>
          <w:bCs/>
          <w:iCs/>
          <w:color w:val="000000" w:themeColor="text1"/>
          <w:sz w:val="22"/>
          <w:szCs w:val="22"/>
        </w:rPr>
        <w:t>, размещаемы</w:t>
      </w:r>
      <w:r w:rsidR="00540732" w:rsidRPr="00961830">
        <w:rPr>
          <w:b/>
          <w:bCs/>
          <w:iCs/>
          <w:color w:val="000000" w:themeColor="text1"/>
          <w:sz w:val="22"/>
          <w:szCs w:val="22"/>
        </w:rPr>
        <w:t>е</w:t>
      </w:r>
      <w:r w:rsidRPr="00961830">
        <w:rPr>
          <w:b/>
          <w:bCs/>
          <w:iCs/>
          <w:color w:val="000000" w:themeColor="text1"/>
          <w:sz w:val="22"/>
          <w:szCs w:val="22"/>
        </w:rPr>
        <w:t xml:space="preserve"> путем открытой подписки, с возможностью досрочного погашения по требованию владельцев</w:t>
      </w:r>
      <w:r w:rsidRPr="00961830">
        <w:rPr>
          <w:b/>
          <w:bCs/>
          <w:iCs/>
          <w:noProof/>
          <w:color w:val="000000" w:themeColor="text1"/>
          <w:sz w:val="22"/>
          <w:szCs w:val="22"/>
        </w:rPr>
        <w:t xml:space="preserve"> </w:t>
      </w:r>
    </w:p>
    <w:p w:rsidR="00D93F8D" w:rsidRPr="00961830" w:rsidRDefault="00D93F8D" w:rsidP="00D93F8D">
      <w:pPr>
        <w:tabs>
          <w:tab w:val="left" w:pos="9866"/>
        </w:tabs>
        <w:spacing w:before="240"/>
        <w:jc w:val="both"/>
        <w:rPr>
          <w:color w:val="000000" w:themeColor="text1"/>
          <w:sz w:val="22"/>
          <w:szCs w:val="22"/>
        </w:rPr>
      </w:pPr>
      <w:r w:rsidRPr="00961830">
        <w:rPr>
          <w:color w:val="000000" w:themeColor="text1"/>
          <w:sz w:val="22"/>
          <w:szCs w:val="22"/>
        </w:rPr>
        <w:t>Утверждено решением Совета директоров ОАО «АЛЬФА-БАНК», принятым «21» июня 2012 г., Протокол от  «21» июня 2012 г. № 12-2012.</w:t>
      </w:r>
    </w:p>
    <w:p w:rsidR="00D93F8D" w:rsidRPr="00961830" w:rsidRDefault="00D93F8D" w:rsidP="00D93F8D">
      <w:pPr>
        <w:tabs>
          <w:tab w:val="left" w:pos="9866"/>
        </w:tabs>
        <w:spacing w:before="240"/>
        <w:jc w:val="both"/>
        <w:rPr>
          <w:color w:val="000000" w:themeColor="text1"/>
          <w:sz w:val="22"/>
          <w:szCs w:val="22"/>
        </w:rPr>
      </w:pPr>
      <w:r w:rsidRPr="00961830">
        <w:rPr>
          <w:color w:val="000000" w:themeColor="text1"/>
          <w:sz w:val="22"/>
          <w:szCs w:val="22"/>
        </w:rPr>
        <w:t>на основании решения о размещении ценных бумаг, принятого Советом директоров ОАО «АЛЬФА-БАНК» «21» июня 2012 г., Протокол от  «21» июня 2012 г. № 12-2012.</w:t>
      </w:r>
    </w:p>
    <w:p w:rsidR="00B7789B" w:rsidRPr="00961830" w:rsidRDefault="00B7789B" w:rsidP="00B7789B">
      <w:pPr>
        <w:spacing w:before="240"/>
        <w:rPr>
          <w:color w:val="000000" w:themeColor="text1"/>
          <w:sz w:val="22"/>
          <w:szCs w:val="22"/>
        </w:rPr>
      </w:pPr>
      <w:r w:rsidRPr="00961830">
        <w:rPr>
          <w:color w:val="000000" w:themeColor="text1"/>
          <w:sz w:val="22"/>
          <w:szCs w:val="22"/>
        </w:rPr>
        <w:t xml:space="preserve">Место нахождения эмитента и контактные телефоны с указанием междугороднего кода: </w:t>
      </w:r>
    </w:p>
    <w:p w:rsidR="00B7789B" w:rsidRPr="00961830" w:rsidRDefault="00B7789B" w:rsidP="00B7789B">
      <w:pPr>
        <w:widowControl w:val="0"/>
        <w:jc w:val="both"/>
        <w:rPr>
          <w:rStyle w:val="SUBST"/>
          <w:bCs/>
          <w:iCs/>
          <w:color w:val="000000" w:themeColor="text1"/>
          <w:szCs w:val="22"/>
        </w:rPr>
      </w:pPr>
      <w:r w:rsidRPr="00961830">
        <w:rPr>
          <w:color w:val="000000" w:themeColor="text1"/>
          <w:sz w:val="22"/>
          <w:szCs w:val="22"/>
        </w:rPr>
        <w:t xml:space="preserve">место нахождения эмитента: </w:t>
      </w:r>
      <w:r w:rsidR="00EA2CD3" w:rsidRPr="00961830">
        <w:rPr>
          <w:rStyle w:val="SUBST"/>
          <w:bCs/>
          <w:iCs/>
          <w:color w:val="000000" w:themeColor="text1"/>
          <w:szCs w:val="22"/>
        </w:rPr>
        <w:t>107078,</w:t>
      </w:r>
      <w:r w:rsidRPr="00961830">
        <w:rPr>
          <w:rStyle w:val="SUBST"/>
          <w:bCs/>
          <w:iCs/>
          <w:color w:val="000000" w:themeColor="text1"/>
          <w:szCs w:val="22"/>
        </w:rPr>
        <w:t xml:space="preserve"> г.</w:t>
      </w:r>
      <w:r w:rsidR="00EA2CD3" w:rsidRPr="00961830">
        <w:rPr>
          <w:rStyle w:val="SUBST"/>
          <w:bCs/>
          <w:iCs/>
          <w:color w:val="000000" w:themeColor="text1"/>
          <w:szCs w:val="22"/>
        </w:rPr>
        <w:t xml:space="preserve"> </w:t>
      </w:r>
      <w:r w:rsidRPr="00961830">
        <w:rPr>
          <w:rStyle w:val="SUBST"/>
          <w:bCs/>
          <w:iCs/>
          <w:color w:val="000000" w:themeColor="text1"/>
          <w:szCs w:val="22"/>
        </w:rPr>
        <w:t xml:space="preserve">Москва, </w:t>
      </w:r>
      <w:r w:rsidR="00EA2CD3" w:rsidRPr="00961830">
        <w:rPr>
          <w:rStyle w:val="SUBST"/>
          <w:bCs/>
          <w:iCs/>
          <w:color w:val="000000" w:themeColor="text1"/>
          <w:szCs w:val="22"/>
        </w:rPr>
        <w:t>ул. Каланчевская, д. 27</w:t>
      </w:r>
    </w:p>
    <w:p w:rsidR="00B7789B" w:rsidRPr="00961830" w:rsidRDefault="00B7789B" w:rsidP="00B7789B">
      <w:pPr>
        <w:rPr>
          <w:b/>
          <w:bCs/>
          <w:i/>
          <w:iCs/>
          <w:color w:val="000000" w:themeColor="text1"/>
          <w:sz w:val="22"/>
          <w:szCs w:val="22"/>
        </w:rPr>
      </w:pPr>
      <w:r w:rsidRPr="00961830">
        <w:rPr>
          <w:color w:val="000000" w:themeColor="text1"/>
          <w:sz w:val="22"/>
          <w:szCs w:val="22"/>
        </w:rPr>
        <w:t xml:space="preserve">номер телефона: </w:t>
      </w:r>
      <w:r w:rsidRPr="00961830">
        <w:rPr>
          <w:b/>
          <w:i/>
          <w:color w:val="000000" w:themeColor="text1"/>
          <w:sz w:val="22"/>
          <w:szCs w:val="22"/>
        </w:rPr>
        <w:t>+7</w:t>
      </w:r>
      <w:r w:rsidRPr="00961830">
        <w:rPr>
          <w:color w:val="000000" w:themeColor="text1"/>
          <w:sz w:val="22"/>
          <w:szCs w:val="22"/>
        </w:rPr>
        <w:t xml:space="preserve"> </w:t>
      </w:r>
      <w:r w:rsidRPr="00961830">
        <w:rPr>
          <w:b/>
          <w:bCs/>
          <w:i/>
          <w:iCs/>
          <w:color w:val="000000" w:themeColor="text1"/>
          <w:sz w:val="22"/>
          <w:szCs w:val="22"/>
        </w:rPr>
        <w:t>(495) 78</w:t>
      </w:r>
      <w:r w:rsidR="00EA2CD3" w:rsidRPr="00961830">
        <w:rPr>
          <w:b/>
          <w:bCs/>
          <w:i/>
          <w:iCs/>
          <w:color w:val="000000" w:themeColor="text1"/>
          <w:sz w:val="22"/>
          <w:szCs w:val="22"/>
        </w:rPr>
        <w:t>5</w:t>
      </w:r>
      <w:r w:rsidRPr="00961830">
        <w:rPr>
          <w:b/>
          <w:bCs/>
          <w:i/>
          <w:iCs/>
          <w:color w:val="000000" w:themeColor="text1"/>
          <w:sz w:val="22"/>
          <w:szCs w:val="22"/>
        </w:rPr>
        <w:t>-</w:t>
      </w:r>
      <w:r w:rsidR="00EA2CD3" w:rsidRPr="00961830">
        <w:rPr>
          <w:b/>
          <w:bCs/>
          <w:i/>
          <w:iCs/>
          <w:color w:val="000000" w:themeColor="text1"/>
          <w:sz w:val="22"/>
          <w:szCs w:val="22"/>
        </w:rPr>
        <w:t>96</w:t>
      </w:r>
      <w:r w:rsidRPr="00961830">
        <w:rPr>
          <w:b/>
          <w:bCs/>
          <w:i/>
          <w:iCs/>
          <w:color w:val="000000" w:themeColor="text1"/>
          <w:sz w:val="22"/>
          <w:szCs w:val="22"/>
        </w:rPr>
        <w:t>7</w:t>
      </w:r>
      <w:r w:rsidR="00EA2CD3" w:rsidRPr="00961830">
        <w:rPr>
          <w:b/>
          <w:bCs/>
          <w:i/>
          <w:iCs/>
          <w:color w:val="000000" w:themeColor="text1"/>
          <w:sz w:val="22"/>
          <w:szCs w:val="22"/>
        </w:rPr>
        <w:t>1</w:t>
      </w:r>
    </w:p>
    <w:p w:rsidR="00B7789B" w:rsidRPr="00961830" w:rsidRDefault="00B7789B" w:rsidP="00B7789B">
      <w:pPr>
        <w:rPr>
          <w:b/>
          <w:bCs/>
          <w:i/>
          <w:iCs/>
          <w:color w:val="000000" w:themeColor="text1"/>
          <w:sz w:val="22"/>
          <w:szCs w:val="22"/>
        </w:rPr>
      </w:pPr>
    </w:p>
    <w:tbl>
      <w:tblPr>
        <w:tblW w:w="9809" w:type="dxa"/>
        <w:tblLayout w:type="fixed"/>
        <w:tblCellMar>
          <w:left w:w="28" w:type="dxa"/>
          <w:right w:w="28" w:type="dxa"/>
        </w:tblCellMar>
        <w:tblLook w:val="0000" w:firstRow="0" w:lastRow="0" w:firstColumn="0" w:lastColumn="0" w:noHBand="0" w:noVBand="0"/>
      </w:tblPr>
      <w:tblGrid>
        <w:gridCol w:w="27"/>
        <w:gridCol w:w="652"/>
        <w:gridCol w:w="482"/>
        <w:gridCol w:w="284"/>
        <w:gridCol w:w="1558"/>
        <w:gridCol w:w="425"/>
        <w:gridCol w:w="284"/>
        <w:gridCol w:w="1416"/>
        <w:gridCol w:w="283"/>
        <w:gridCol w:w="992"/>
        <w:gridCol w:w="567"/>
        <w:gridCol w:w="284"/>
        <w:gridCol w:w="2314"/>
        <w:gridCol w:w="241"/>
      </w:tblGrid>
      <w:tr w:rsidR="00B7789B" w:rsidRPr="00961830" w:rsidTr="00EC09F6">
        <w:trPr>
          <w:gridBefore w:val="1"/>
          <w:wBefore w:w="28" w:type="dxa"/>
        </w:trPr>
        <w:tc>
          <w:tcPr>
            <w:tcW w:w="5103" w:type="dxa"/>
            <w:gridSpan w:val="7"/>
            <w:tcBorders>
              <w:top w:val="nil"/>
              <w:left w:val="nil"/>
              <w:bottom w:val="single" w:sz="4" w:space="0" w:color="auto"/>
              <w:right w:val="nil"/>
            </w:tcBorders>
            <w:vAlign w:val="bottom"/>
          </w:tcPr>
          <w:p w:rsidR="004F503C" w:rsidRPr="00961830" w:rsidRDefault="004F503C" w:rsidP="00EA2CD3">
            <w:pPr>
              <w:jc w:val="center"/>
              <w:rPr>
                <w:rStyle w:val="SUBST"/>
                <w:bCs/>
                <w:iCs/>
                <w:color w:val="000000" w:themeColor="text1"/>
              </w:rPr>
            </w:pPr>
          </w:p>
          <w:p w:rsidR="004F503C" w:rsidRPr="00961830" w:rsidRDefault="00D93F8D" w:rsidP="00EA2CD3">
            <w:pPr>
              <w:jc w:val="center"/>
              <w:rPr>
                <w:rStyle w:val="SUBST"/>
                <w:bCs/>
                <w:iCs/>
                <w:color w:val="000000" w:themeColor="text1"/>
              </w:rPr>
            </w:pPr>
            <w:r w:rsidRPr="00961830">
              <w:rPr>
                <w:rStyle w:val="SUBST"/>
                <w:bCs/>
                <w:iCs/>
                <w:color w:val="000000" w:themeColor="text1"/>
              </w:rPr>
              <w:t xml:space="preserve">И.о. </w:t>
            </w:r>
            <w:r w:rsidR="00EA2CD3" w:rsidRPr="00961830">
              <w:rPr>
                <w:rStyle w:val="SUBST"/>
                <w:bCs/>
                <w:iCs/>
                <w:color w:val="000000" w:themeColor="text1"/>
              </w:rPr>
              <w:t>Председател</w:t>
            </w:r>
            <w:r w:rsidRPr="00961830">
              <w:rPr>
                <w:rStyle w:val="SUBST"/>
                <w:bCs/>
                <w:iCs/>
                <w:color w:val="000000" w:themeColor="text1"/>
              </w:rPr>
              <w:t>я</w:t>
            </w:r>
            <w:r w:rsidR="00EA2CD3" w:rsidRPr="00961830">
              <w:rPr>
                <w:rStyle w:val="SUBST"/>
                <w:bCs/>
                <w:iCs/>
                <w:color w:val="000000" w:themeColor="text1"/>
              </w:rPr>
              <w:t xml:space="preserve"> Правления</w:t>
            </w:r>
            <w:r w:rsidR="00B7789B" w:rsidRPr="00961830">
              <w:rPr>
                <w:rStyle w:val="SUBST"/>
                <w:bCs/>
                <w:iCs/>
                <w:color w:val="000000" w:themeColor="text1"/>
              </w:rPr>
              <w:t xml:space="preserve"> </w:t>
            </w:r>
          </w:p>
          <w:p w:rsidR="00B7789B" w:rsidRPr="00961830" w:rsidRDefault="00EA2CD3" w:rsidP="00EA2CD3">
            <w:pPr>
              <w:jc w:val="center"/>
              <w:rPr>
                <w:color w:val="000000" w:themeColor="text1"/>
                <w:sz w:val="22"/>
                <w:szCs w:val="22"/>
              </w:rPr>
            </w:pPr>
            <w:r w:rsidRPr="00961830">
              <w:rPr>
                <w:b/>
                <w:i/>
                <w:color w:val="000000" w:themeColor="text1"/>
                <w:sz w:val="22"/>
                <w:szCs w:val="22"/>
              </w:rPr>
              <w:t>ОАО «АЛЬФА-БАНК»</w:t>
            </w:r>
          </w:p>
        </w:tc>
        <w:tc>
          <w:tcPr>
            <w:tcW w:w="283" w:type="dxa"/>
            <w:tcBorders>
              <w:top w:val="nil"/>
              <w:left w:val="nil"/>
              <w:bottom w:val="nil"/>
              <w:right w:val="nil"/>
            </w:tcBorders>
            <w:vAlign w:val="bottom"/>
          </w:tcPr>
          <w:p w:rsidR="00B7789B" w:rsidRPr="00961830" w:rsidRDefault="00B7789B" w:rsidP="001965D1">
            <w:pPr>
              <w:rPr>
                <w:color w:val="000000" w:themeColor="text1"/>
                <w:sz w:val="22"/>
                <w:szCs w:val="22"/>
              </w:rPr>
            </w:pPr>
          </w:p>
        </w:tc>
        <w:tc>
          <w:tcPr>
            <w:tcW w:w="1560" w:type="dxa"/>
            <w:gridSpan w:val="2"/>
            <w:tcBorders>
              <w:top w:val="nil"/>
              <w:left w:val="nil"/>
              <w:bottom w:val="single" w:sz="4" w:space="0" w:color="auto"/>
              <w:right w:val="nil"/>
            </w:tcBorders>
            <w:vAlign w:val="bottom"/>
          </w:tcPr>
          <w:p w:rsidR="00B7789B" w:rsidRPr="00961830" w:rsidRDefault="00B7789B" w:rsidP="001965D1">
            <w:pPr>
              <w:jc w:val="center"/>
              <w:rPr>
                <w:color w:val="000000" w:themeColor="text1"/>
                <w:sz w:val="22"/>
                <w:szCs w:val="22"/>
              </w:rPr>
            </w:pPr>
          </w:p>
        </w:tc>
        <w:tc>
          <w:tcPr>
            <w:tcW w:w="284" w:type="dxa"/>
            <w:tcBorders>
              <w:top w:val="nil"/>
              <w:left w:val="nil"/>
              <w:bottom w:val="nil"/>
              <w:right w:val="nil"/>
            </w:tcBorders>
            <w:vAlign w:val="bottom"/>
          </w:tcPr>
          <w:p w:rsidR="00B7789B" w:rsidRPr="00961830" w:rsidRDefault="00B7789B" w:rsidP="001965D1">
            <w:pPr>
              <w:rPr>
                <w:color w:val="000000" w:themeColor="text1"/>
                <w:sz w:val="22"/>
                <w:szCs w:val="22"/>
              </w:rPr>
            </w:pPr>
          </w:p>
        </w:tc>
        <w:tc>
          <w:tcPr>
            <w:tcW w:w="2551" w:type="dxa"/>
            <w:gridSpan w:val="2"/>
            <w:tcBorders>
              <w:top w:val="nil"/>
              <w:left w:val="nil"/>
              <w:bottom w:val="single" w:sz="4" w:space="0" w:color="auto"/>
              <w:right w:val="nil"/>
            </w:tcBorders>
            <w:vAlign w:val="bottom"/>
          </w:tcPr>
          <w:p w:rsidR="00B7789B" w:rsidRPr="00961830" w:rsidRDefault="00D93F8D" w:rsidP="00EA2CD3">
            <w:pPr>
              <w:jc w:val="center"/>
              <w:rPr>
                <w:b/>
                <w:bCs/>
                <w:i/>
                <w:iCs/>
                <w:color w:val="000000" w:themeColor="text1"/>
                <w:sz w:val="22"/>
                <w:szCs w:val="22"/>
              </w:rPr>
            </w:pPr>
            <w:r w:rsidRPr="00961830">
              <w:rPr>
                <w:b/>
                <w:bCs/>
                <w:i/>
                <w:iCs/>
                <w:color w:val="000000" w:themeColor="text1"/>
                <w:sz w:val="22"/>
                <w:szCs w:val="22"/>
              </w:rPr>
              <w:t>Э.Д. Бакстер</w:t>
            </w:r>
          </w:p>
        </w:tc>
      </w:tr>
      <w:tr w:rsidR="00B7789B" w:rsidRPr="00961830" w:rsidTr="00EC09F6">
        <w:trPr>
          <w:gridBefore w:val="1"/>
          <w:wBefore w:w="28" w:type="dxa"/>
        </w:trPr>
        <w:tc>
          <w:tcPr>
            <w:tcW w:w="5103" w:type="dxa"/>
            <w:gridSpan w:val="7"/>
            <w:tcBorders>
              <w:top w:val="nil"/>
              <w:left w:val="nil"/>
              <w:bottom w:val="nil"/>
              <w:right w:val="nil"/>
            </w:tcBorders>
          </w:tcPr>
          <w:p w:rsidR="00B7789B" w:rsidRPr="00961830" w:rsidRDefault="00B7789B" w:rsidP="00D3164D">
            <w:pPr>
              <w:jc w:val="center"/>
              <w:rPr>
                <w:color w:val="000000" w:themeColor="text1"/>
                <w:sz w:val="18"/>
                <w:szCs w:val="18"/>
              </w:rPr>
            </w:pPr>
          </w:p>
        </w:tc>
        <w:tc>
          <w:tcPr>
            <w:tcW w:w="283" w:type="dxa"/>
            <w:tcBorders>
              <w:top w:val="nil"/>
              <w:left w:val="nil"/>
              <w:bottom w:val="nil"/>
              <w:right w:val="nil"/>
            </w:tcBorders>
          </w:tcPr>
          <w:p w:rsidR="00B7789B" w:rsidRPr="00961830" w:rsidRDefault="00B7789B" w:rsidP="001965D1">
            <w:pPr>
              <w:rPr>
                <w:color w:val="000000" w:themeColor="text1"/>
                <w:sz w:val="18"/>
                <w:szCs w:val="18"/>
              </w:rPr>
            </w:pPr>
          </w:p>
        </w:tc>
        <w:tc>
          <w:tcPr>
            <w:tcW w:w="1560" w:type="dxa"/>
            <w:gridSpan w:val="2"/>
            <w:tcBorders>
              <w:top w:val="nil"/>
              <w:left w:val="nil"/>
              <w:bottom w:val="nil"/>
              <w:right w:val="nil"/>
            </w:tcBorders>
          </w:tcPr>
          <w:p w:rsidR="00B7789B" w:rsidRPr="00961830" w:rsidRDefault="00B7789B" w:rsidP="001965D1">
            <w:pPr>
              <w:jc w:val="center"/>
              <w:rPr>
                <w:color w:val="000000" w:themeColor="text1"/>
                <w:sz w:val="18"/>
                <w:szCs w:val="18"/>
              </w:rPr>
            </w:pPr>
            <w:r w:rsidRPr="00961830">
              <w:rPr>
                <w:color w:val="000000" w:themeColor="text1"/>
                <w:sz w:val="18"/>
                <w:szCs w:val="18"/>
              </w:rPr>
              <w:t>(подпись)</w:t>
            </w:r>
          </w:p>
        </w:tc>
        <w:tc>
          <w:tcPr>
            <w:tcW w:w="284" w:type="dxa"/>
            <w:tcBorders>
              <w:top w:val="nil"/>
              <w:left w:val="nil"/>
              <w:bottom w:val="nil"/>
              <w:right w:val="nil"/>
            </w:tcBorders>
          </w:tcPr>
          <w:p w:rsidR="00B7789B" w:rsidRPr="00961830" w:rsidRDefault="00B7789B" w:rsidP="001965D1">
            <w:pPr>
              <w:rPr>
                <w:color w:val="000000" w:themeColor="text1"/>
                <w:sz w:val="18"/>
                <w:szCs w:val="18"/>
              </w:rPr>
            </w:pPr>
          </w:p>
        </w:tc>
        <w:tc>
          <w:tcPr>
            <w:tcW w:w="2551" w:type="dxa"/>
            <w:gridSpan w:val="2"/>
            <w:tcBorders>
              <w:top w:val="nil"/>
              <w:left w:val="nil"/>
              <w:bottom w:val="nil"/>
              <w:right w:val="nil"/>
            </w:tcBorders>
          </w:tcPr>
          <w:p w:rsidR="00B7789B" w:rsidRPr="00961830" w:rsidRDefault="00B7789B" w:rsidP="001965D1">
            <w:pPr>
              <w:jc w:val="center"/>
              <w:rPr>
                <w:color w:val="000000" w:themeColor="text1"/>
                <w:sz w:val="18"/>
                <w:szCs w:val="18"/>
              </w:rPr>
            </w:pPr>
            <w:r w:rsidRPr="00961830">
              <w:rPr>
                <w:color w:val="000000" w:themeColor="text1"/>
                <w:sz w:val="18"/>
                <w:szCs w:val="18"/>
              </w:rPr>
              <w:t>(Ф.И.О.)</w:t>
            </w:r>
          </w:p>
        </w:tc>
      </w:tr>
      <w:tr w:rsidR="00B7789B" w:rsidRPr="00961830" w:rsidTr="00EC09F6">
        <w:trPr>
          <w:gridAfter w:val="4"/>
          <w:wAfter w:w="3402" w:type="dxa"/>
        </w:trPr>
        <w:tc>
          <w:tcPr>
            <w:tcW w:w="680" w:type="dxa"/>
            <w:gridSpan w:val="2"/>
            <w:tcBorders>
              <w:top w:val="nil"/>
              <w:left w:val="nil"/>
              <w:bottom w:val="nil"/>
              <w:right w:val="nil"/>
            </w:tcBorders>
            <w:vAlign w:val="bottom"/>
          </w:tcPr>
          <w:p w:rsidR="00B7789B" w:rsidRPr="00961830" w:rsidRDefault="00B7789B" w:rsidP="001965D1">
            <w:pPr>
              <w:rPr>
                <w:color w:val="000000" w:themeColor="text1"/>
                <w:sz w:val="22"/>
                <w:szCs w:val="22"/>
              </w:rPr>
            </w:pPr>
            <w:r w:rsidRPr="00961830">
              <w:rPr>
                <w:color w:val="000000" w:themeColor="text1"/>
                <w:sz w:val="22"/>
                <w:szCs w:val="22"/>
              </w:rPr>
              <w:t>Дата “</w:t>
            </w:r>
          </w:p>
        </w:tc>
        <w:tc>
          <w:tcPr>
            <w:tcW w:w="482" w:type="dxa"/>
            <w:tcBorders>
              <w:top w:val="nil"/>
              <w:left w:val="nil"/>
              <w:bottom w:val="single" w:sz="4" w:space="0" w:color="auto"/>
              <w:right w:val="nil"/>
            </w:tcBorders>
            <w:vAlign w:val="bottom"/>
          </w:tcPr>
          <w:p w:rsidR="00B7789B" w:rsidRPr="00961830" w:rsidRDefault="00B7789B" w:rsidP="001965D1">
            <w:pPr>
              <w:jc w:val="center"/>
              <w:rPr>
                <w:color w:val="000000" w:themeColor="text1"/>
                <w:sz w:val="22"/>
                <w:szCs w:val="22"/>
              </w:rPr>
            </w:pPr>
          </w:p>
        </w:tc>
        <w:tc>
          <w:tcPr>
            <w:tcW w:w="284" w:type="dxa"/>
            <w:tcBorders>
              <w:top w:val="nil"/>
              <w:left w:val="nil"/>
              <w:bottom w:val="nil"/>
              <w:right w:val="nil"/>
            </w:tcBorders>
            <w:vAlign w:val="bottom"/>
          </w:tcPr>
          <w:p w:rsidR="00B7789B" w:rsidRPr="00961830" w:rsidRDefault="00B7789B" w:rsidP="001965D1">
            <w:pPr>
              <w:rPr>
                <w:color w:val="000000" w:themeColor="text1"/>
                <w:sz w:val="22"/>
                <w:szCs w:val="22"/>
              </w:rPr>
            </w:pPr>
            <w:r w:rsidRPr="00961830">
              <w:rPr>
                <w:color w:val="000000" w:themeColor="text1"/>
                <w:sz w:val="22"/>
                <w:szCs w:val="22"/>
              </w:rPr>
              <w:t>”</w:t>
            </w:r>
          </w:p>
        </w:tc>
        <w:tc>
          <w:tcPr>
            <w:tcW w:w="1559" w:type="dxa"/>
            <w:tcBorders>
              <w:top w:val="nil"/>
              <w:left w:val="nil"/>
              <w:bottom w:val="single" w:sz="4" w:space="0" w:color="auto"/>
              <w:right w:val="nil"/>
            </w:tcBorders>
            <w:vAlign w:val="bottom"/>
          </w:tcPr>
          <w:p w:rsidR="00B7789B" w:rsidRPr="00961830" w:rsidRDefault="00B7789B" w:rsidP="001965D1">
            <w:pPr>
              <w:jc w:val="center"/>
              <w:rPr>
                <w:color w:val="000000" w:themeColor="text1"/>
                <w:sz w:val="22"/>
                <w:szCs w:val="22"/>
              </w:rPr>
            </w:pPr>
          </w:p>
        </w:tc>
        <w:tc>
          <w:tcPr>
            <w:tcW w:w="425" w:type="dxa"/>
            <w:tcBorders>
              <w:top w:val="nil"/>
              <w:left w:val="nil"/>
              <w:bottom w:val="nil"/>
              <w:right w:val="nil"/>
            </w:tcBorders>
            <w:vAlign w:val="bottom"/>
          </w:tcPr>
          <w:p w:rsidR="00B7789B" w:rsidRPr="00961830" w:rsidRDefault="00B7789B" w:rsidP="001965D1">
            <w:pPr>
              <w:jc w:val="right"/>
              <w:rPr>
                <w:color w:val="000000" w:themeColor="text1"/>
                <w:sz w:val="22"/>
                <w:szCs w:val="22"/>
              </w:rPr>
            </w:pPr>
            <w:r w:rsidRPr="00961830">
              <w:rPr>
                <w:color w:val="000000" w:themeColor="text1"/>
                <w:sz w:val="22"/>
                <w:szCs w:val="22"/>
              </w:rPr>
              <w:t>20</w:t>
            </w:r>
          </w:p>
        </w:tc>
        <w:tc>
          <w:tcPr>
            <w:tcW w:w="284" w:type="dxa"/>
            <w:tcBorders>
              <w:top w:val="nil"/>
              <w:left w:val="nil"/>
              <w:bottom w:val="single" w:sz="4" w:space="0" w:color="auto"/>
              <w:right w:val="nil"/>
            </w:tcBorders>
            <w:vAlign w:val="bottom"/>
          </w:tcPr>
          <w:p w:rsidR="00B7789B" w:rsidRPr="00961830" w:rsidRDefault="00B7789B" w:rsidP="001965D1">
            <w:pPr>
              <w:rPr>
                <w:color w:val="000000" w:themeColor="text1"/>
                <w:sz w:val="22"/>
                <w:szCs w:val="22"/>
              </w:rPr>
            </w:pPr>
          </w:p>
        </w:tc>
        <w:tc>
          <w:tcPr>
            <w:tcW w:w="2693" w:type="dxa"/>
            <w:gridSpan w:val="3"/>
            <w:tcBorders>
              <w:top w:val="nil"/>
              <w:left w:val="nil"/>
              <w:bottom w:val="nil"/>
              <w:right w:val="nil"/>
            </w:tcBorders>
            <w:vAlign w:val="bottom"/>
          </w:tcPr>
          <w:p w:rsidR="00B7789B" w:rsidRPr="00961830" w:rsidRDefault="00B7789B" w:rsidP="001965D1">
            <w:pPr>
              <w:tabs>
                <w:tab w:val="left" w:pos="2098"/>
              </w:tabs>
              <w:ind w:left="57"/>
              <w:rPr>
                <w:color w:val="000000" w:themeColor="text1"/>
                <w:sz w:val="22"/>
                <w:szCs w:val="22"/>
              </w:rPr>
            </w:pPr>
            <w:r w:rsidRPr="00961830">
              <w:rPr>
                <w:color w:val="000000" w:themeColor="text1"/>
                <w:sz w:val="22"/>
                <w:szCs w:val="22"/>
              </w:rPr>
              <w:t>г.</w:t>
            </w:r>
            <w:r w:rsidRPr="00961830">
              <w:rPr>
                <w:color w:val="000000" w:themeColor="text1"/>
                <w:sz w:val="22"/>
                <w:szCs w:val="22"/>
              </w:rPr>
              <w:tab/>
              <w:t>М.П.</w:t>
            </w:r>
          </w:p>
        </w:tc>
      </w:tr>
      <w:tr w:rsidR="00BC3E43" w:rsidRPr="00961830" w:rsidTr="00EC09F6">
        <w:tblPrEx>
          <w:tblCellMar>
            <w:left w:w="108" w:type="dxa"/>
            <w:right w:w="108" w:type="dxa"/>
          </w:tblCellMar>
        </w:tblPrEx>
        <w:trPr>
          <w:gridBefore w:val="1"/>
          <w:gridAfter w:val="1"/>
          <w:wBefore w:w="23" w:type="dxa"/>
          <w:wAfter w:w="241" w:type="dxa"/>
          <w:trHeight w:val="458"/>
        </w:trPr>
        <w:tc>
          <w:tcPr>
            <w:tcW w:w="9545" w:type="dxa"/>
            <w:gridSpan w:val="12"/>
            <w:tcBorders>
              <w:top w:val="nil"/>
              <w:left w:val="nil"/>
              <w:bottom w:val="nil"/>
              <w:right w:val="nil"/>
            </w:tcBorders>
          </w:tcPr>
          <w:p w:rsidR="00BC3E43" w:rsidRPr="00961830" w:rsidRDefault="00BC3E43" w:rsidP="00155CCD">
            <w:pPr>
              <w:ind w:right="41"/>
              <w:rPr>
                <w:b/>
                <w:bCs/>
                <w:color w:val="000000" w:themeColor="text1"/>
              </w:rPr>
            </w:pPr>
            <w:r w:rsidRPr="00961830">
              <w:rPr>
                <w:b/>
                <w:bCs/>
                <w:color w:val="000000" w:themeColor="text1"/>
              </w:rPr>
              <w:lastRenderedPageBreak/>
              <w:t>1. Вид, категория (тип) ценных бумаг:</w:t>
            </w:r>
          </w:p>
        </w:tc>
      </w:tr>
      <w:tr w:rsidR="00BC3E43" w:rsidRPr="00961830" w:rsidTr="00EC09F6">
        <w:tblPrEx>
          <w:tblCellMar>
            <w:left w:w="108" w:type="dxa"/>
            <w:right w:w="108" w:type="dxa"/>
          </w:tblCellMar>
        </w:tblPrEx>
        <w:trPr>
          <w:gridBefore w:val="1"/>
          <w:gridAfter w:val="1"/>
          <w:wBefore w:w="23" w:type="dxa"/>
          <w:wAfter w:w="241" w:type="dxa"/>
          <w:trHeight w:val="1159"/>
        </w:trPr>
        <w:tc>
          <w:tcPr>
            <w:tcW w:w="9545" w:type="dxa"/>
            <w:gridSpan w:val="12"/>
            <w:tcBorders>
              <w:top w:val="nil"/>
              <w:left w:val="nil"/>
              <w:right w:val="nil"/>
            </w:tcBorders>
          </w:tcPr>
          <w:p w:rsidR="00BC3E43" w:rsidRPr="00961830" w:rsidRDefault="00BC3E43" w:rsidP="001965D1">
            <w:pPr>
              <w:ind w:right="41" w:firstLine="437"/>
              <w:jc w:val="both"/>
              <w:rPr>
                <w:color w:val="000000" w:themeColor="text1"/>
                <w:sz w:val="16"/>
              </w:rPr>
            </w:pPr>
          </w:p>
          <w:p w:rsidR="00BC3E43" w:rsidRPr="00961830" w:rsidRDefault="00BC3E43" w:rsidP="001965D1">
            <w:pPr>
              <w:spacing w:line="240" w:lineRule="atLeast"/>
              <w:ind w:right="41"/>
              <w:jc w:val="both"/>
              <w:rPr>
                <w:b/>
                <w:color w:val="000000" w:themeColor="text1"/>
                <w:sz w:val="22"/>
                <w:szCs w:val="22"/>
              </w:rPr>
            </w:pPr>
            <w:r w:rsidRPr="00961830">
              <w:rPr>
                <w:color w:val="000000" w:themeColor="text1"/>
                <w:sz w:val="22"/>
                <w:szCs w:val="22"/>
              </w:rPr>
              <w:t xml:space="preserve">Вид ценных бумаг: </w:t>
            </w:r>
            <w:r w:rsidRPr="00961830">
              <w:rPr>
                <w:b/>
                <w:color w:val="000000" w:themeColor="text1"/>
                <w:sz w:val="22"/>
                <w:szCs w:val="22"/>
              </w:rPr>
              <w:t xml:space="preserve">биржевые облигации на предъявителя </w:t>
            </w:r>
          </w:p>
          <w:p w:rsidR="00BC3E43" w:rsidRPr="00961830" w:rsidRDefault="00BC3E43" w:rsidP="001965D1">
            <w:pPr>
              <w:spacing w:line="240" w:lineRule="atLeast"/>
              <w:ind w:right="41"/>
              <w:jc w:val="both"/>
              <w:rPr>
                <w:color w:val="000000" w:themeColor="text1"/>
                <w:sz w:val="22"/>
                <w:szCs w:val="22"/>
              </w:rPr>
            </w:pPr>
            <w:r w:rsidRPr="00961830">
              <w:rPr>
                <w:color w:val="000000" w:themeColor="text1"/>
                <w:sz w:val="22"/>
                <w:szCs w:val="22"/>
              </w:rPr>
              <w:t xml:space="preserve">Серия: </w:t>
            </w:r>
            <w:r w:rsidRPr="00961830">
              <w:rPr>
                <w:b/>
                <w:color w:val="000000" w:themeColor="text1"/>
                <w:sz w:val="22"/>
                <w:szCs w:val="22"/>
              </w:rPr>
              <w:t>БО-</w:t>
            </w:r>
            <w:r w:rsidR="008A05EB" w:rsidRPr="00961830">
              <w:rPr>
                <w:b/>
                <w:color w:val="000000" w:themeColor="text1"/>
                <w:sz w:val="22"/>
                <w:szCs w:val="22"/>
              </w:rPr>
              <w:t>1</w:t>
            </w:r>
            <w:r w:rsidR="007A3D42" w:rsidRPr="00961830">
              <w:rPr>
                <w:b/>
                <w:color w:val="000000" w:themeColor="text1"/>
                <w:sz w:val="22"/>
                <w:szCs w:val="22"/>
              </w:rPr>
              <w:t>1</w:t>
            </w:r>
          </w:p>
          <w:p w:rsidR="00BC3E43" w:rsidRPr="00961830" w:rsidRDefault="00BC3E43" w:rsidP="00BC3E43">
            <w:pPr>
              <w:ind w:right="41"/>
              <w:jc w:val="both"/>
              <w:rPr>
                <w:b/>
                <w:color w:val="000000" w:themeColor="text1"/>
                <w:sz w:val="22"/>
                <w:szCs w:val="22"/>
              </w:rPr>
            </w:pPr>
            <w:r w:rsidRPr="00961830">
              <w:rPr>
                <w:color w:val="000000" w:themeColor="text1"/>
                <w:sz w:val="22"/>
                <w:szCs w:val="22"/>
              </w:rPr>
              <w:t xml:space="preserve">Иные идентификационные признаки: </w:t>
            </w:r>
            <w:r w:rsidRPr="00961830">
              <w:rPr>
                <w:b/>
                <w:color w:val="000000" w:themeColor="text1"/>
                <w:sz w:val="22"/>
                <w:szCs w:val="22"/>
              </w:rPr>
              <w:t>процентные документарные неконвертируемые биржевые облигации на предъявителя серии БО-</w:t>
            </w:r>
            <w:r w:rsidR="008A05EB" w:rsidRPr="00961830">
              <w:rPr>
                <w:b/>
                <w:color w:val="000000" w:themeColor="text1"/>
                <w:sz w:val="22"/>
                <w:szCs w:val="22"/>
              </w:rPr>
              <w:t>1</w:t>
            </w:r>
            <w:r w:rsidR="007A3D42" w:rsidRPr="00961830">
              <w:rPr>
                <w:b/>
                <w:color w:val="000000" w:themeColor="text1"/>
                <w:sz w:val="22"/>
                <w:szCs w:val="22"/>
              </w:rPr>
              <w:t>1</w:t>
            </w:r>
            <w:r w:rsidRPr="00961830">
              <w:rPr>
                <w:b/>
                <w:color w:val="000000" w:themeColor="text1"/>
                <w:sz w:val="22"/>
                <w:szCs w:val="22"/>
              </w:rPr>
              <w:t xml:space="preserve"> с обязательным централизованным хранением, </w:t>
            </w:r>
            <w:r w:rsidR="00155CCD" w:rsidRPr="00961830">
              <w:rPr>
                <w:b/>
                <w:color w:val="000000" w:themeColor="text1"/>
                <w:sz w:val="22"/>
                <w:szCs w:val="22"/>
              </w:rPr>
              <w:t>c возможностью досрочного погашения по требованию владельцев</w:t>
            </w:r>
            <w:r w:rsidRPr="00961830">
              <w:rPr>
                <w:b/>
                <w:color w:val="000000" w:themeColor="text1"/>
                <w:sz w:val="22"/>
                <w:szCs w:val="22"/>
              </w:rPr>
              <w:t xml:space="preserve">, со сроком погашения в </w:t>
            </w:r>
            <w:r w:rsidR="007E0D75" w:rsidRPr="00961830">
              <w:rPr>
                <w:b/>
                <w:color w:val="000000" w:themeColor="text1"/>
                <w:sz w:val="22"/>
                <w:szCs w:val="22"/>
              </w:rPr>
              <w:t>дату окончания 3 (Третьего) года</w:t>
            </w:r>
            <w:r w:rsidRPr="00961830">
              <w:rPr>
                <w:b/>
                <w:color w:val="000000" w:themeColor="text1"/>
                <w:sz w:val="22"/>
                <w:szCs w:val="22"/>
              </w:rPr>
              <w:t xml:space="preserve"> с даты начала размещения</w:t>
            </w:r>
            <w:r w:rsidR="00155CCD" w:rsidRPr="00961830">
              <w:rPr>
                <w:b/>
                <w:color w:val="000000" w:themeColor="text1"/>
                <w:sz w:val="22"/>
                <w:szCs w:val="22"/>
              </w:rPr>
              <w:t xml:space="preserve"> (далее – «Биржевые облигации», «Облигации»)</w:t>
            </w:r>
          </w:p>
          <w:p w:rsidR="00155CCD" w:rsidRPr="00961830" w:rsidRDefault="00155CCD" w:rsidP="00BC3E43">
            <w:pPr>
              <w:ind w:right="41"/>
              <w:jc w:val="both"/>
              <w:rPr>
                <w:color w:val="000000" w:themeColor="text1"/>
                <w:sz w:val="16"/>
              </w:rPr>
            </w:pPr>
          </w:p>
        </w:tc>
      </w:tr>
    </w:tbl>
    <w:p w:rsidR="00155CCD" w:rsidRPr="00961830" w:rsidRDefault="00155CCD" w:rsidP="00155CCD">
      <w:pPr>
        <w:ind w:left="142" w:right="41"/>
        <w:rPr>
          <w:b/>
          <w:bCs/>
          <w:color w:val="000000" w:themeColor="text1"/>
        </w:rPr>
      </w:pPr>
      <w:r w:rsidRPr="00961830">
        <w:rPr>
          <w:b/>
          <w:bCs/>
          <w:color w:val="000000" w:themeColor="text1"/>
        </w:rPr>
        <w:t>2. Форма ценных бумаг (бездокументарные, документарные)</w:t>
      </w:r>
    </w:p>
    <w:p w:rsidR="00155CCD" w:rsidRPr="00961830" w:rsidRDefault="00155CCD" w:rsidP="00155CCD">
      <w:pPr>
        <w:pStyle w:val="a3"/>
        <w:numPr>
          <w:ilvl w:val="0"/>
          <w:numId w:val="0"/>
        </w:numPr>
        <w:spacing w:beforeLines="60" w:before="144" w:afterLines="60" w:after="144"/>
        <w:ind w:left="142" w:right="40"/>
        <w:rPr>
          <w:rStyle w:val="SUBST"/>
          <w:bCs/>
          <w:color w:val="000000" w:themeColor="text1"/>
        </w:rPr>
      </w:pPr>
      <w:r w:rsidRPr="00961830">
        <w:rPr>
          <w:rStyle w:val="SUBST"/>
          <w:bCs/>
          <w:i w:val="0"/>
          <w:color w:val="000000" w:themeColor="text1"/>
          <w:szCs w:val="22"/>
        </w:rPr>
        <w:t>документарные</w:t>
      </w:r>
    </w:p>
    <w:p w:rsidR="00155CCD" w:rsidRPr="00961830" w:rsidRDefault="00155CCD" w:rsidP="00155CCD">
      <w:pPr>
        <w:ind w:left="142" w:right="41"/>
        <w:rPr>
          <w:b/>
          <w:bCs/>
          <w:color w:val="000000" w:themeColor="text1"/>
        </w:rPr>
      </w:pPr>
      <w:r w:rsidRPr="00961830">
        <w:rPr>
          <w:b/>
          <w:bCs/>
          <w:color w:val="000000" w:themeColor="text1"/>
        </w:rPr>
        <w:t>3. Указание на обязательное централизованное хранение</w:t>
      </w:r>
    </w:p>
    <w:p w:rsidR="00155CCD" w:rsidRPr="00961830" w:rsidRDefault="00155CCD" w:rsidP="00155CCD">
      <w:pPr>
        <w:pStyle w:val="a3"/>
        <w:numPr>
          <w:ilvl w:val="0"/>
          <w:numId w:val="0"/>
        </w:numPr>
        <w:spacing w:beforeLines="60" w:before="144" w:afterLines="60" w:after="144"/>
        <w:ind w:left="142" w:right="40"/>
        <w:rPr>
          <w:rStyle w:val="SUBST"/>
          <w:bCs/>
          <w:color w:val="000000" w:themeColor="text1"/>
          <w:szCs w:val="22"/>
        </w:rPr>
      </w:pPr>
      <w:r w:rsidRPr="00961830">
        <w:rPr>
          <w:rStyle w:val="SUBST"/>
          <w:bCs/>
          <w:i w:val="0"/>
          <w:color w:val="000000" w:themeColor="text1"/>
          <w:szCs w:val="22"/>
        </w:rPr>
        <w:t>Предусмотрено обязательное централизованное хранение Биржевых облигаций выпуска.</w:t>
      </w:r>
    </w:p>
    <w:p w:rsidR="00155CCD" w:rsidRPr="00961830" w:rsidRDefault="00155CCD" w:rsidP="00155CCD">
      <w:pPr>
        <w:pStyle w:val="ConsNormal"/>
        <w:ind w:left="142" w:right="0" w:firstLine="0"/>
        <w:jc w:val="both"/>
        <w:rPr>
          <w:rFonts w:ascii="Times New Roman" w:hAnsi="Times New Roman" w:cs="Times New Roman"/>
          <w:color w:val="000000" w:themeColor="text1"/>
          <w:sz w:val="22"/>
          <w:szCs w:val="22"/>
        </w:rPr>
      </w:pPr>
      <w:r w:rsidRPr="00961830">
        <w:rPr>
          <w:rFonts w:ascii="Times New Roman" w:hAnsi="Times New Roman" w:cs="Times New Roman"/>
          <w:color w:val="000000" w:themeColor="text1"/>
          <w:sz w:val="22"/>
          <w:szCs w:val="22"/>
        </w:rPr>
        <w:t>Депозитарий, осуществляющий централизованное хранение:</w:t>
      </w:r>
    </w:p>
    <w:p w:rsidR="00155CCD" w:rsidRPr="00961830" w:rsidRDefault="00155CCD" w:rsidP="00155CCD">
      <w:pPr>
        <w:pStyle w:val="ConsNormal"/>
        <w:ind w:left="142" w:right="0" w:firstLine="0"/>
        <w:jc w:val="both"/>
        <w:rPr>
          <w:rStyle w:val="SUBST"/>
          <w:color w:val="000000" w:themeColor="text1"/>
        </w:rPr>
      </w:pPr>
      <w:r w:rsidRPr="00961830">
        <w:rPr>
          <w:rFonts w:ascii="Times New Roman" w:hAnsi="Times New Roman" w:cs="Times New Roman"/>
          <w:color w:val="000000" w:themeColor="text1"/>
          <w:sz w:val="22"/>
          <w:szCs w:val="22"/>
        </w:rPr>
        <w:t xml:space="preserve">Полное фирменное наименование: </w:t>
      </w:r>
      <w:r w:rsidRPr="00961830">
        <w:rPr>
          <w:rFonts w:ascii="Times New Roman" w:hAnsi="Times New Roman" w:cs="Times New Roman"/>
          <w:b/>
          <w:color w:val="000000" w:themeColor="text1"/>
          <w:sz w:val="22"/>
          <w:szCs w:val="22"/>
        </w:rPr>
        <w:t>Небанковская кредитная организация закрытое акционерное общество «Национальный расчетный депозитарий»</w:t>
      </w:r>
    </w:p>
    <w:p w:rsidR="00155CCD" w:rsidRPr="00961830" w:rsidRDefault="00155CCD" w:rsidP="00155CCD">
      <w:pPr>
        <w:ind w:left="142"/>
        <w:jc w:val="both"/>
        <w:rPr>
          <w:b/>
          <w:color w:val="000000" w:themeColor="text1"/>
          <w:sz w:val="22"/>
          <w:szCs w:val="22"/>
        </w:rPr>
      </w:pPr>
      <w:r w:rsidRPr="00961830">
        <w:rPr>
          <w:color w:val="000000" w:themeColor="text1"/>
          <w:sz w:val="22"/>
          <w:szCs w:val="22"/>
        </w:rPr>
        <w:t>Сокращенное фирменное наименование:</w:t>
      </w:r>
      <w:r w:rsidRPr="00961830">
        <w:rPr>
          <w:b/>
          <w:color w:val="000000" w:themeColor="text1"/>
          <w:sz w:val="22"/>
          <w:szCs w:val="22"/>
        </w:rPr>
        <w:t xml:space="preserve"> НКО ЗАО НРД</w:t>
      </w:r>
    </w:p>
    <w:p w:rsidR="00155CCD" w:rsidRPr="00961830" w:rsidRDefault="00155CCD" w:rsidP="00155CCD">
      <w:pPr>
        <w:ind w:left="142"/>
        <w:jc w:val="both"/>
        <w:rPr>
          <w:color w:val="000000" w:themeColor="text1"/>
          <w:sz w:val="22"/>
          <w:szCs w:val="22"/>
        </w:rPr>
      </w:pPr>
      <w:r w:rsidRPr="00961830">
        <w:rPr>
          <w:color w:val="000000" w:themeColor="text1"/>
          <w:sz w:val="22"/>
          <w:szCs w:val="22"/>
        </w:rPr>
        <w:t xml:space="preserve">Место нахождения: </w:t>
      </w:r>
      <w:r w:rsidRPr="00961830">
        <w:rPr>
          <w:b/>
          <w:color w:val="000000" w:themeColor="text1"/>
          <w:sz w:val="22"/>
          <w:szCs w:val="22"/>
        </w:rPr>
        <w:t>125009,</w:t>
      </w:r>
      <w:r w:rsidRPr="00961830">
        <w:rPr>
          <w:color w:val="000000" w:themeColor="text1"/>
          <w:sz w:val="22"/>
          <w:szCs w:val="22"/>
        </w:rPr>
        <w:t xml:space="preserve"> </w:t>
      </w:r>
      <w:r w:rsidRPr="00961830">
        <w:rPr>
          <w:rStyle w:val="SUBST"/>
          <w:i w:val="0"/>
          <w:color w:val="000000" w:themeColor="text1"/>
        </w:rPr>
        <w:t>Москва, Средний Кисловский переулок, дом 1/13, строение 8</w:t>
      </w:r>
    </w:p>
    <w:p w:rsidR="00155CCD" w:rsidRPr="00961830" w:rsidRDefault="00155CCD" w:rsidP="00155CCD">
      <w:pPr>
        <w:ind w:left="142"/>
        <w:jc w:val="both"/>
        <w:rPr>
          <w:rStyle w:val="SUBST"/>
          <w:i w:val="0"/>
          <w:color w:val="000000" w:themeColor="text1"/>
        </w:rPr>
      </w:pPr>
      <w:r w:rsidRPr="00961830">
        <w:rPr>
          <w:color w:val="000000" w:themeColor="text1"/>
          <w:sz w:val="22"/>
          <w:szCs w:val="22"/>
        </w:rPr>
        <w:t xml:space="preserve">Почтовый адрес: </w:t>
      </w:r>
      <w:r w:rsidRPr="00961830">
        <w:rPr>
          <w:rStyle w:val="SUBST"/>
          <w:i w:val="0"/>
          <w:color w:val="000000" w:themeColor="text1"/>
        </w:rPr>
        <w:t>10506</w:t>
      </w:r>
      <w:r w:rsidR="006D0AB3" w:rsidRPr="00961830">
        <w:rPr>
          <w:rStyle w:val="SUBST"/>
          <w:i w:val="0"/>
          <w:color w:val="000000" w:themeColor="text1"/>
        </w:rPr>
        <w:t>6</w:t>
      </w:r>
      <w:r w:rsidRPr="00961830">
        <w:rPr>
          <w:rStyle w:val="SUBST"/>
          <w:i w:val="0"/>
          <w:color w:val="000000" w:themeColor="text1"/>
        </w:rPr>
        <w:t xml:space="preserve">, г. Москва, ул. </w:t>
      </w:r>
      <w:r w:rsidR="006D0AB3" w:rsidRPr="00961830">
        <w:rPr>
          <w:rStyle w:val="SUBST"/>
          <w:i w:val="0"/>
          <w:color w:val="000000" w:themeColor="text1"/>
        </w:rPr>
        <w:t>Спартаковская</w:t>
      </w:r>
      <w:r w:rsidRPr="00961830">
        <w:rPr>
          <w:rStyle w:val="SUBST"/>
          <w:i w:val="0"/>
          <w:color w:val="000000" w:themeColor="text1"/>
        </w:rPr>
        <w:t xml:space="preserve"> </w:t>
      </w:r>
      <w:r w:rsidR="006D0AB3" w:rsidRPr="00961830">
        <w:rPr>
          <w:rStyle w:val="SUBST"/>
          <w:i w:val="0"/>
          <w:color w:val="000000" w:themeColor="text1"/>
        </w:rPr>
        <w:t xml:space="preserve"> </w:t>
      </w:r>
      <w:r w:rsidRPr="00961830">
        <w:rPr>
          <w:rStyle w:val="SUBST"/>
          <w:i w:val="0"/>
          <w:color w:val="000000" w:themeColor="text1"/>
        </w:rPr>
        <w:t>д</w:t>
      </w:r>
      <w:r w:rsidR="006D0AB3" w:rsidRPr="00961830">
        <w:rPr>
          <w:rStyle w:val="SUBST"/>
          <w:i w:val="0"/>
          <w:color w:val="000000" w:themeColor="text1"/>
        </w:rPr>
        <w:t>. 12</w:t>
      </w:r>
    </w:p>
    <w:p w:rsidR="00155CCD" w:rsidRPr="00961830" w:rsidRDefault="00155CCD" w:rsidP="00155CCD">
      <w:pPr>
        <w:ind w:left="142"/>
        <w:jc w:val="both"/>
        <w:rPr>
          <w:b/>
          <w:color w:val="000000" w:themeColor="text1"/>
          <w:sz w:val="22"/>
          <w:szCs w:val="22"/>
        </w:rPr>
      </w:pPr>
      <w:r w:rsidRPr="00961830">
        <w:rPr>
          <w:color w:val="000000" w:themeColor="text1"/>
          <w:sz w:val="22"/>
          <w:szCs w:val="22"/>
        </w:rPr>
        <w:t>ИНН/КПП:</w:t>
      </w:r>
      <w:r w:rsidRPr="00961830">
        <w:rPr>
          <w:b/>
          <w:color w:val="000000" w:themeColor="text1"/>
          <w:sz w:val="22"/>
          <w:szCs w:val="22"/>
        </w:rPr>
        <w:t xml:space="preserve"> 7702165310/775001001</w:t>
      </w:r>
    </w:p>
    <w:p w:rsidR="00155CCD" w:rsidRPr="00961830" w:rsidRDefault="00155CCD" w:rsidP="00155CCD">
      <w:pPr>
        <w:ind w:left="142"/>
        <w:jc w:val="both"/>
        <w:rPr>
          <w:i/>
          <w:color w:val="000000" w:themeColor="text1"/>
          <w:sz w:val="22"/>
          <w:szCs w:val="22"/>
        </w:rPr>
      </w:pPr>
      <w:r w:rsidRPr="00961830">
        <w:rPr>
          <w:color w:val="000000" w:themeColor="text1"/>
          <w:sz w:val="22"/>
          <w:szCs w:val="22"/>
        </w:rPr>
        <w:t>Телефон</w:t>
      </w:r>
      <w:r w:rsidRPr="00961830">
        <w:rPr>
          <w:rStyle w:val="SUBST"/>
          <w:i w:val="0"/>
          <w:color w:val="000000" w:themeColor="text1"/>
        </w:rPr>
        <w:t>: +7 (495) 956-27-89, +7 (495) 956-27-90</w:t>
      </w:r>
    </w:p>
    <w:p w:rsidR="00155CCD" w:rsidRPr="00961830" w:rsidRDefault="00155CCD" w:rsidP="00155CCD">
      <w:pPr>
        <w:ind w:left="142"/>
        <w:jc w:val="both"/>
        <w:rPr>
          <w:i/>
          <w:color w:val="000000" w:themeColor="text1"/>
          <w:sz w:val="22"/>
          <w:szCs w:val="22"/>
        </w:rPr>
      </w:pPr>
      <w:r w:rsidRPr="00961830">
        <w:rPr>
          <w:color w:val="000000" w:themeColor="text1"/>
          <w:sz w:val="22"/>
          <w:szCs w:val="22"/>
        </w:rPr>
        <w:t>Номер лицензии</w:t>
      </w:r>
      <w:r w:rsidR="003A7274" w:rsidRPr="00961830">
        <w:rPr>
          <w:color w:val="000000" w:themeColor="text1"/>
          <w:sz w:val="22"/>
          <w:szCs w:val="22"/>
        </w:rPr>
        <w:t xml:space="preserve"> на осуществление депозитарной деятельности</w:t>
      </w:r>
      <w:r w:rsidRPr="00961830">
        <w:rPr>
          <w:i/>
          <w:color w:val="000000" w:themeColor="text1"/>
          <w:sz w:val="22"/>
          <w:szCs w:val="22"/>
        </w:rPr>
        <w:t xml:space="preserve">: </w:t>
      </w:r>
      <w:r w:rsidRPr="00961830">
        <w:rPr>
          <w:rStyle w:val="SUBST"/>
          <w:i w:val="0"/>
          <w:color w:val="000000" w:themeColor="text1"/>
        </w:rPr>
        <w:t>177-12042-000100</w:t>
      </w:r>
    </w:p>
    <w:p w:rsidR="00155CCD" w:rsidRPr="00961830" w:rsidRDefault="00155CCD" w:rsidP="00155CCD">
      <w:pPr>
        <w:ind w:left="142"/>
        <w:jc w:val="both"/>
        <w:rPr>
          <w:i/>
          <w:color w:val="000000" w:themeColor="text1"/>
          <w:sz w:val="22"/>
          <w:szCs w:val="22"/>
        </w:rPr>
      </w:pPr>
      <w:r w:rsidRPr="00961830">
        <w:rPr>
          <w:color w:val="000000" w:themeColor="text1"/>
          <w:sz w:val="22"/>
          <w:szCs w:val="22"/>
        </w:rPr>
        <w:t>Дата выдачи</w:t>
      </w:r>
      <w:r w:rsidRPr="00961830">
        <w:rPr>
          <w:i/>
          <w:color w:val="000000" w:themeColor="text1"/>
          <w:sz w:val="22"/>
          <w:szCs w:val="22"/>
        </w:rPr>
        <w:t xml:space="preserve">: </w:t>
      </w:r>
      <w:r w:rsidRPr="00961830">
        <w:rPr>
          <w:b/>
          <w:color w:val="000000" w:themeColor="text1"/>
          <w:sz w:val="22"/>
          <w:szCs w:val="22"/>
        </w:rPr>
        <w:t>19</w:t>
      </w:r>
      <w:r w:rsidRPr="00961830">
        <w:rPr>
          <w:rStyle w:val="SUBST"/>
          <w:color w:val="000000" w:themeColor="text1"/>
        </w:rPr>
        <w:t>.</w:t>
      </w:r>
      <w:r w:rsidRPr="00961830">
        <w:rPr>
          <w:rStyle w:val="SUBST"/>
          <w:i w:val="0"/>
          <w:color w:val="000000" w:themeColor="text1"/>
        </w:rPr>
        <w:t>02.2009 г.</w:t>
      </w:r>
    </w:p>
    <w:p w:rsidR="00155CCD" w:rsidRPr="00961830" w:rsidRDefault="00155CCD" w:rsidP="00155CCD">
      <w:pPr>
        <w:ind w:left="142"/>
        <w:jc w:val="both"/>
        <w:rPr>
          <w:i/>
          <w:color w:val="000000" w:themeColor="text1"/>
          <w:sz w:val="22"/>
          <w:szCs w:val="22"/>
        </w:rPr>
      </w:pPr>
      <w:r w:rsidRPr="00961830">
        <w:rPr>
          <w:color w:val="000000" w:themeColor="text1"/>
          <w:sz w:val="22"/>
          <w:szCs w:val="22"/>
        </w:rPr>
        <w:t xml:space="preserve">Срок действия: </w:t>
      </w:r>
      <w:r w:rsidRPr="00961830">
        <w:rPr>
          <w:rStyle w:val="SUBST"/>
          <w:i w:val="0"/>
          <w:color w:val="000000" w:themeColor="text1"/>
        </w:rPr>
        <w:t>без ограничения срока действия</w:t>
      </w:r>
    </w:p>
    <w:p w:rsidR="00155CCD" w:rsidRPr="00961830" w:rsidRDefault="00155CCD" w:rsidP="00155CCD">
      <w:pPr>
        <w:ind w:left="142"/>
        <w:jc w:val="both"/>
        <w:rPr>
          <w:color w:val="000000" w:themeColor="text1"/>
          <w:sz w:val="22"/>
          <w:szCs w:val="22"/>
        </w:rPr>
      </w:pPr>
      <w:r w:rsidRPr="00961830">
        <w:rPr>
          <w:color w:val="000000" w:themeColor="text1"/>
          <w:sz w:val="22"/>
          <w:szCs w:val="22"/>
        </w:rPr>
        <w:t xml:space="preserve">Лицензирующий орган: </w:t>
      </w:r>
      <w:r w:rsidRPr="00961830">
        <w:rPr>
          <w:rStyle w:val="SUBST"/>
          <w:i w:val="0"/>
          <w:color w:val="000000" w:themeColor="text1"/>
        </w:rPr>
        <w:t>ФСФР России</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Выпуск всех Облигаций оформляется одним сертификатом (далее – «Сертификат», «Сертификат Биржевых облигаций»), подлежащим обязательному централизованному хранению в НКО ЗАО НРД (далее - также «НРД»). До даты начала размещения Эмитент передает Сертификат на хранение в НРД. Выдача отдельных сертификатов Биржевых облигаций на руки владельцам Биржевых облигаций не предусмотрена. Владельцы Биржевых облигаций не вправе требовать выдачи Сертификата на руки.</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случае расхождения между текстом Решения о выпуске ценных бумаг и данными, приведенными в Сертификате Биржевых облигаций, владелец имеет право требовать осуществления прав, закрепленных этой ценной бумагой в объеме, удостоверенном Сертификатом Биржевых облигаций.</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Учет и удостоверение прав на Биржевые облигации, учет и удостоверение передачи Биржевых облигаций, включая случаи обременения Биржевых облигаций обязательствами, осуществляется в НРД и иных депозитариях, осуществляющих учет прав на Биржевые облигации, за исключением НРД (далее именуемые – «Депозитарии»).</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Права собственности на Биржевые облигации подтверждаются выписками по счетам депо, выдаваемыми НРД и Депозитариями держателям Биржевых облигаций.</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Право собственности на Биржевые облигации переходит от одного лица к другому в момент внесения приходной записи по счету депо приобретателя Биржевых облигаций в НРД и Депозитариях.</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Потенциальный покупатель Биржевых облигаций обязан открыть счет депо в НРД или в Депозитарии. Порядок и сроки открытия счетов депо определяются положениями регламентов соответствующих </w:t>
      </w:r>
      <w:r w:rsidR="003A7274" w:rsidRPr="00961830">
        <w:rPr>
          <w:rStyle w:val="SUBST"/>
          <w:bCs/>
          <w:i w:val="0"/>
          <w:color w:val="000000" w:themeColor="text1"/>
          <w:szCs w:val="22"/>
        </w:rPr>
        <w:t>д</w:t>
      </w:r>
      <w:r w:rsidRPr="00961830">
        <w:rPr>
          <w:rStyle w:val="SUBST"/>
          <w:bCs/>
          <w:i w:val="0"/>
          <w:color w:val="000000" w:themeColor="text1"/>
          <w:szCs w:val="22"/>
        </w:rPr>
        <w:t>епозитариев.</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Снятие Сертификата Биржевых облигаций с хранения производится после списания всех Биржевых облигаций со счетов депо в НРД.</w:t>
      </w:r>
    </w:p>
    <w:p w:rsidR="00155CCD" w:rsidRPr="00961830" w:rsidRDefault="00155CCD" w:rsidP="00D779F7">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lastRenderedPageBreak/>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 36</w:t>
      </w:r>
      <w:r w:rsidR="00E30037" w:rsidRPr="00961830">
        <w:rPr>
          <w:rStyle w:val="SUBST"/>
          <w:bCs/>
          <w:i w:val="0"/>
          <w:color w:val="000000" w:themeColor="text1"/>
          <w:szCs w:val="22"/>
        </w:rPr>
        <w:t>, а также иными нормативными правовыми актами органа исполнительной власти по рынку ценных бумаг и внутренними документами депозитария.</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Согласно Федеральному закону от 22.04.1996 г. № 39-ФЗ «О рынке ценных бумаг»:</w:t>
      </w:r>
    </w:p>
    <w:p w:rsidR="00155CCD" w:rsidRPr="00961830" w:rsidRDefault="00155CCD" w:rsidP="00492A2B">
      <w:pPr>
        <w:pStyle w:val="a3"/>
        <w:numPr>
          <w:ilvl w:val="0"/>
          <w:numId w:val="1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хранения сертификатов предъявительских документарных ценных бумаг и/или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Права, закрепленные эмиссионной ценной бумагой, переходят к их приобретателю с момента перехода прав на эту ценную бумагу.</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соответствии с Положением о депозитарной деятельности в Российской Федерации, утвержденным Постановлением ФКЦБ от 16.10.1997 г. № 36:</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иными нормативными правовыми актами и депозитарным договором, основанием для совершения таких записей. </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Основанием совершения записей по счету депо клиента (депонента) являются:</w:t>
      </w:r>
    </w:p>
    <w:p w:rsidR="00155CCD" w:rsidRPr="00961830" w:rsidRDefault="00155CCD" w:rsidP="00C60562">
      <w:pPr>
        <w:pStyle w:val="a3"/>
        <w:numPr>
          <w:ilvl w:val="0"/>
          <w:numId w:val="1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155CCD" w:rsidRPr="00961830" w:rsidRDefault="00155CCD" w:rsidP="00C60562">
      <w:pPr>
        <w:pStyle w:val="a3"/>
        <w:numPr>
          <w:ilvl w:val="0"/>
          <w:numId w:val="1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Права на ценные бумаги, которые хранятся и (или) права,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rPr>
      </w:pPr>
      <w:r w:rsidRPr="00961830">
        <w:rPr>
          <w:rStyle w:val="SUBST"/>
          <w:bCs/>
          <w:i w:val="0"/>
          <w:color w:val="000000" w:themeColor="text1"/>
          <w:szCs w:val="22"/>
        </w:rPr>
        <w:t>В случае изменения действующего законодательства и/или нормативных документов федерального органа исполнительной власти по рынку ценных бумаг, порядок учета и перехода прав на Биржевые облигации будет регулироваться с учетом изменившихся требований законодательства и/или нормативных документов федерального органа исполнительной власти по рынку ценных бумаг.</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Депозитарий, осуществляющий учет прав на эмиссионные ценные бумаги с обязательным централизованным хранением, обязан оказывать депоненту услуги, связанные с получением доходов по таким ценным бумагам в денежной форме и иных причитающихся владельцам таких ценных бумаг денежных выплат. </w:t>
      </w:r>
    </w:p>
    <w:p w:rsidR="00155CCD" w:rsidRPr="00961830" w:rsidRDefault="00155CCD" w:rsidP="00155CCD">
      <w:pPr>
        <w:pStyle w:val="a3"/>
        <w:numPr>
          <w:ilvl w:val="0"/>
          <w:numId w:val="0"/>
        </w:numPr>
        <w:spacing w:beforeLines="60" w:before="144" w:afterLines="60" w:after="144"/>
        <w:ind w:left="142" w:right="40"/>
        <w:rPr>
          <w:rStyle w:val="SUBST"/>
          <w:b/>
          <w:bCs/>
          <w:i w:val="0"/>
          <w:color w:val="000000" w:themeColor="text1"/>
        </w:rPr>
      </w:pPr>
      <w:r w:rsidRPr="00961830">
        <w:rPr>
          <w:rStyle w:val="SUBST"/>
          <w:bCs/>
          <w:i w:val="0"/>
          <w:color w:val="000000" w:themeColor="text1"/>
        </w:rPr>
        <w:lastRenderedPageBreak/>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w:t>
      </w:r>
    </w:p>
    <w:p w:rsidR="00155CCD" w:rsidRPr="00961830" w:rsidRDefault="00155CCD" w:rsidP="00155CCD">
      <w:pPr>
        <w:pStyle w:val="a3"/>
        <w:numPr>
          <w:ilvl w:val="0"/>
          <w:numId w:val="0"/>
        </w:numPr>
        <w:spacing w:beforeLines="60" w:before="144" w:afterLines="60" w:after="144"/>
        <w:ind w:left="142" w:right="40"/>
        <w:rPr>
          <w:rStyle w:val="SUBST"/>
          <w:b/>
          <w:bCs/>
          <w:i w:val="0"/>
          <w:color w:val="000000" w:themeColor="text1"/>
        </w:rPr>
      </w:pPr>
      <w:r w:rsidRPr="00961830">
        <w:rPr>
          <w:rStyle w:val="SUBST"/>
          <w:i w:val="0"/>
          <w:color w:val="000000" w:themeColor="text1"/>
        </w:rPr>
        <w:t xml:space="preserve">Депозитарный договор между </w:t>
      </w:r>
      <w:r w:rsidR="003919BF" w:rsidRPr="00961830">
        <w:rPr>
          <w:rStyle w:val="SUBST"/>
          <w:i w:val="0"/>
          <w:color w:val="000000" w:themeColor="text1"/>
        </w:rPr>
        <w:t>д</w:t>
      </w:r>
      <w:r w:rsidRPr="00961830">
        <w:rPr>
          <w:rStyle w:val="SUBST"/>
          <w:i w:val="0"/>
          <w:color w:val="000000" w:themeColor="text1"/>
        </w:rPr>
        <w:t>епозитарием, осуществляющим учет прав на ценные бумаги, и депонентом должен содержать порядок передачи депоненту выплат по Биржевым облигациям.</w:t>
      </w:r>
    </w:p>
    <w:p w:rsidR="00155CCD" w:rsidRPr="00961830" w:rsidRDefault="00155CCD" w:rsidP="00155CCD">
      <w:pPr>
        <w:pStyle w:val="a3"/>
        <w:numPr>
          <w:ilvl w:val="0"/>
          <w:numId w:val="0"/>
        </w:numPr>
        <w:spacing w:beforeLines="60" w:before="144" w:afterLines="60" w:after="144"/>
        <w:ind w:left="142" w:right="40"/>
        <w:rPr>
          <w:rStyle w:val="SUBST"/>
          <w:b/>
          <w:bCs/>
          <w:i w:val="0"/>
          <w:color w:val="000000" w:themeColor="text1"/>
        </w:rPr>
      </w:pPr>
      <w:r w:rsidRPr="00961830">
        <w:rPr>
          <w:rStyle w:val="SUBST"/>
          <w:bCs/>
          <w:i w:val="0"/>
          <w:color w:val="000000" w:themeColor="text1"/>
        </w:rPr>
        <w:t>Эмитент исполняет обязанность по осуществлению выплат по Биржевым облигациям путем перечисления денежных средств НРД, осуществляющему их обязательное централизованное хранение.</w:t>
      </w:r>
    </w:p>
    <w:p w:rsidR="00155CCD" w:rsidRPr="00961830" w:rsidRDefault="00155CCD" w:rsidP="00155CCD">
      <w:pPr>
        <w:pStyle w:val="a3"/>
        <w:numPr>
          <w:ilvl w:val="0"/>
          <w:numId w:val="0"/>
        </w:numPr>
        <w:spacing w:beforeLines="60" w:before="144" w:afterLines="60" w:after="144"/>
        <w:ind w:left="142" w:right="40"/>
        <w:rPr>
          <w:rStyle w:val="SUBST"/>
          <w:b/>
          <w:bCs/>
          <w:i w:val="0"/>
          <w:color w:val="000000" w:themeColor="text1"/>
        </w:rPr>
      </w:pPr>
      <w:r w:rsidRPr="00961830">
        <w:rPr>
          <w:rStyle w:val="SUBST"/>
          <w:bCs/>
          <w:i w:val="0"/>
          <w:color w:val="000000" w:themeColor="text1"/>
        </w:rPr>
        <w:t>Указанная обязанность считается исполненной Эмитентом с даты поступления денежных средств на счет НРД.</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НРД обязан передать выплаты по ценным бумагам своим депонентам не позднее следующего рабочего дня после дня их получения. Эмитент несет перед депонентами НРД, субсидиарную ответственность за исполнение НРД указанной обязанности. При этом перечисление НРД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Депозитарий, осуществляющий учет прав на ценные бумаги, обязан передать выплаты по ценным бумагам своим депонентам не позднее трех рабочих дней после дня их получения, но не позднее 10 рабочих дней после даты, на которую НРД раскрыта (предоставлена) информация о передаче своим депонентам причитающихся им выплат по ценным бумагам. При этом перечисление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ценным бумагам независимо от получения таких выплат Депозитарием.</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Требование, касающееся обязанности Депозитария передать выплаты по ценным бумагам своим депонентам не позднее 10 рабочих дней после даты, </w:t>
      </w:r>
      <w:r w:rsidRPr="00961830">
        <w:rPr>
          <w:rStyle w:val="SUBST"/>
          <w:bCs/>
          <w:i w:val="0"/>
          <w:color w:val="000000" w:themeColor="text1"/>
        </w:rPr>
        <w:t>на которую НРД раскрыта (предоставлена) информация о передаче своим депонентам причитающихся им выплат по Биржевым облигациям,</w:t>
      </w:r>
      <w:r w:rsidRPr="00961830">
        <w:rPr>
          <w:rStyle w:val="SUBST"/>
          <w:bCs/>
          <w:i w:val="0"/>
          <w:color w:val="000000" w:themeColor="text1"/>
          <w:szCs w:val="22"/>
        </w:rPr>
        <w:t xml:space="preserve">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ценным бумагам.</w:t>
      </w:r>
    </w:p>
    <w:p w:rsidR="00155CCD" w:rsidRPr="00961830" w:rsidRDefault="00155CCD" w:rsidP="00155CCD">
      <w:pPr>
        <w:pStyle w:val="a3"/>
        <w:numPr>
          <w:ilvl w:val="0"/>
          <w:numId w:val="0"/>
        </w:numPr>
        <w:spacing w:beforeLines="60" w:before="144" w:afterLines="60" w:after="144"/>
        <w:ind w:left="142" w:right="40"/>
        <w:rPr>
          <w:rStyle w:val="SUBST"/>
          <w:b/>
          <w:bCs/>
          <w:i w:val="0"/>
          <w:color w:val="000000" w:themeColor="text1"/>
        </w:rPr>
      </w:pPr>
      <w:r w:rsidRPr="00961830">
        <w:rPr>
          <w:rStyle w:val="SUBST"/>
          <w:bCs/>
          <w:i w:val="0"/>
          <w:color w:val="000000" w:themeColor="text1"/>
        </w:rPr>
        <w:t>Передача выплат по Биржевым облигациям осуществляется депозитарием лицу, являвшемуся его депонентом:</w:t>
      </w:r>
    </w:p>
    <w:p w:rsidR="00155CCD" w:rsidRPr="00961830" w:rsidRDefault="00155CCD" w:rsidP="00155CCD">
      <w:pPr>
        <w:pStyle w:val="a3"/>
        <w:numPr>
          <w:ilvl w:val="0"/>
          <w:numId w:val="0"/>
        </w:numPr>
        <w:spacing w:beforeLines="60" w:before="144" w:afterLines="60" w:after="144"/>
        <w:ind w:left="142" w:right="40"/>
        <w:rPr>
          <w:rStyle w:val="SUBST"/>
          <w:b/>
          <w:bCs/>
          <w:i w:val="0"/>
          <w:color w:val="000000" w:themeColor="text1"/>
        </w:rPr>
      </w:pPr>
      <w:r w:rsidRPr="00961830">
        <w:rPr>
          <w:rStyle w:val="SUBST"/>
          <w:bCs/>
          <w:i w:val="0"/>
          <w:color w:val="000000" w:themeColor="text1"/>
        </w:rPr>
        <w:t>1) на дату, определенную в соответствии с решением о выпуске ценных бумаг в качестве даты надлежащего исполнения Эмитентом обязанности по осуществлению выплат по Биржевым облигациям;</w:t>
      </w:r>
    </w:p>
    <w:p w:rsidR="00155CCD" w:rsidRPr="00961830" w:rsidRDefault="00155CCD" w:rsidP="00155CCD">
      <w:pPr>
        <w:pStyle w:val="a3"/>
        <w:numPr>
          <w:ilvl w:val="0"/>
          <w:numId w:val="0"/>
        </w:numPr>
        <w:spacing w:beforeLines="60" w:before="144" w:afterLines="60" w:after="144"/>
        <w:ind w:left="142" w:right="40"/>
        <w:rPr>
          <w:rStyle w:val="SUBST"/>
          <w:b/>
          <w:bCs/>
          <w:i w:val="0"/>
          <w:color w:val="000000" w:themeColor="text1"/>
        </w:rPr>
      </w:pPr>
      <w:r w:rsidRPr="00961830">
        <w:rPr>
          <w:rStyle w:val="SUBST"/>
          <w:bCs/>
          <w:i w:val="0"/>
          <w:color w:val="000000" w:themeColor="text1"/>
        </w:rPr>
        <w:t>2) на дату, следующую за датой, на которую НРД раскрыта (предоставлена) информация о передаче своим депонентам причитающихся им выплат по Биржевым облигациям в случае, если обязанность по осуществлению последней из выплат по Биржевым облигациям в установленный срок Эмитентом не исполнена или исполнена ненадлежащим образом.</w:t>
      </w:r>
    </w:p>
    <w:p w:rsidR="00155CCD" w:rsidRPr="00961830" w:rsidRDefault="00155CCD" w:rsidP="00155CCD">
      <w:pPr>
        <w:pStyle w:val="a3"/>
        <w:numPr>
          <w:ilvl w:val="0"/>
          <w:numId w:val="0"/>
        </w:numPr>
        <w:spacing w:beforeLines="60" w:before="144" w:afterLines="60" w:after="144"/>
        <w:ind w:left="142" w:right="40"/>
        <w:rPr>
          <w:rStyle w:val="SUBST"/>
          <w:b/>
          <w:bCs/>
          <w:i w:val="0"/>
          <w:color w:val="000000" w:themeColor="text1"/>
        </w:rPr>
      </w:pPr>
      <w:r w:rsidRPr="00961830">
        <w:rPr>
          <w:rStyle w:val="SUBST"/>
          <w:bCs/>
          <w:i w:val="0"/>
          <w:color w:val="000000" w:themeColor="text1"/>
        </w:rPr>
        <w:t>Депозитарий передает своим депонентам выплаты по ценным бумагам пропорционально количеству Биржевых облигаций, которые учитывались на их счетах депо на дату, определенную в соответствии с вышеуказанным абзацем.</w:t>
      </w:r>
    </w:p>
    <w:p w:rsidR="00155CCD" w:rsidRPr="00961830" w:rsidRDefault="00155CCD" w:rsidP="00155CCD">
      <w:pPr>
        <w:pStyle w:val="a3"/>
        <w:numPr>
          <w:ilvl w:val="0"/>
          <w:numId w:val="0"/>
        </w:numPr>
        <w:spacing w:beforeLines="60" w:before="144" w:afterLines="60" w:after="144"/>
        <w:ind w:left="142" w:right="40"/>
        <w:rPr>
          <w:rStyle w:val="SUBST"/>
          <w:b/>
          <w:bCs/>
          <w:i w:val="0"/>
          <w:color w:val="000000" w:themeColor="text1"/>
        </w:rPr>
      </w:pPr>
      <w:r w:rsidRPr="00961830">
        <w:rPr>
          <w:rStyle w:val="SUBST"/>
          <w:bCs/>
          <w:i w:val="0"/>
          <w:color w:val="000000" w:themeColor="text1"/>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155CCD" w:rsidRPr="00961830" w:rsidRDefault="00155CCD" w:rsidP="00155CCD">
      <w:pPr>
        <w:pStyle w:val="a3"/>
        <w:numPr>
          <w:ilvl w:val="0"/>
          <w:numId w:val="0"/>
        </w:numPr>
        <w:spacing w:beforeLines="60" w:before="144" w:afterLines="60" w:after="144"/>
        <w:ind w:left="142" w:right="40"/>
        <w:rPr>
          <w:rStyle w:val="SUBST"/>
          <w:bCs/>
          <w:i w:val="0"/>
          <w:color w:val="000000" w:themeColor="text1"/>
        </w:rPr>
      </w:pPr>
      <w:r w:rsidRPr="00961830">
        <w:rPr>
          <w:rStyle w:val="SUBST"/>
          <w:bCs/>
          <w:i w:val="0"/>
          <w:color w:val="000000" w:themeColor="text1"/>
        </w:rPr>
        <w:lastRenderedPageBreak/>
        <w:t>Списание Биржевых облигаций со счетов депо при погашении всех Биржевых облигаций производится после выплаты номинальной стоимости Биржевых облигаций и процента (купонного дохода) по ним за последний купонный период.</w:t>
      </w:r>
    </w:p>
    <w:p w:rsidR="00937D23" w:rsidRPr="00961830" w:rsidRDefault="00937D23" w:rsidP="00937D23">
      <w:pPr>
        <w:ind w:left="142" w:right="41"/>
        <w:rPr>
          <w:b/>
          <w:bCs/>
          <w:color w:val="000000" w:themeColor="text1"/>
        </w:rPr>
      </w:pPr>
      <w:r w:rsidRPr="00961830">
        <w:rPr>
          <w:b/>
          <w:bCs/>
          <w:color w:val="000000" w:themeColor="text1"/>
        </w:rPr>
        <w:t xml:space="preserve">4. Номинальная стоимость каждой ценной бумаги выпуска </w:t>
      </w:r>
    </w:p>
    <w:p w:rsidR="00937D23" w:rsidRPr="00961830" w:rsidRDefault="00937D23" w:rsidP="00937D23">
      <w:pPr>
        <w:pStyle w:val="a3"/>
        <w:numPr>
          <w:ilvl w:val="0"/>
          <w:numId w:val="0"/>
        </w:numPr>
        <w:spacing w:beforeLines="60" w:before="144" w:afterLines="60" w:after="144"/>
        <w:ind w:left="142" w:right="40"/>
        <w:rPr>
          <w:rStyle w:val="SUBST"/>
          <w:bCs/>
          <w:i w:val="0"/>
          <w:color w:val="000000" w:themeColor="text1"/>
        </w:rPr>
      </w:pPr>
      <w:r w:rsidRPr="00961830">
        <w:rPr>
          <w:rStyle w:val="SUBST"/>
          <w:bCs/>
          <w:i w:val="0"/>
          <w:color w:val="000000" w:themeColor="text1"/>
        </w:rPr>
        <w:t>1 000</w:t>
      </w:r>
      <w:r w:rsidRPr="00961830">
        <w:rPr>
          <w:rStyle w:val="SUBST"/>
          <w:bCs/>
          <w:color w:val="000000" w:themeColor="text1"/>
        </w:rPr>
        <w:t xml:space="preserve"> </w:t>
      </w:r>
      <w:r w:rsidRPr="00961830">
        <w:rPr>
          <w:rStyle w:val="SUBST"/>
          <w:i w:val="0"/>
          <w:color w:val="000000" w:themeColor="text1"/>
        </w:rPr>
        <w:t>(Одна тысяча)</w:t>
      </w:r>
      <w:r w:rsidRPr="00961830">
        <w:rPr>
          <w:rStyle w:val="SUBST"/>
          <w:bCs/>
          <w:color w:val="000000" w:themeColor="text1"/>
        </w:rPr>
        <w:t xml:space="preserve"> </w:t>
      </w:r>
      <w:r w:rsidRPr="00961830">
        <w:rPr>
          <w:rStyle w:val="SUBST"/>
          <w:bCs/>
          <w:i w:val="0"/>
          <w:color w:val="000000" w:themeColor="text1"/>
        </w:rPr>
        <w:t>рублей.</w:t>
      </w:r>
    </w:p>
    <w:p w:rsidR="00937D23" w:rsidRPr="00961830" w:rsidRDefault="00937D23" w:rsidP="00937D23">
      <w:pPr>
        <w:ind w:left="142" w:right="41"/>
        <w:rPr>
          <w:b/>
          <w:bCs/>
          <w:color w:val="000000" w:themeColor="text1"/>
        </w:rPr>
      </w:pPr>
      <w:r w:rsidRPr="00961830">
        <w:rPr>
          <w:b/>
          <w:bCs/>
          <w:color w:val="000000" w:themeColor="text1"/>
        </w:rPr>
        <w:t xml:space="preserve">5. Количество ценных бумаг выпуска </w:t>
      </w:r>
    </w:p>
    <w:p w:rsidR="00937D23" w:rsidRPr="00961830" w:rsidRDefault="00937D23" w:rsidP="00937D23">
      <w:pPr>
        <w:pStyle w:val="a3"/>
        <w:numPr>
          <w:ilvl w:val="0"/>
          <w:numId w:val="0"/>
        </w:numPr>
        <w:spacing w:beforeLines="60" w:before="144" w:afterLines="60" w:after="144"/>
        <w:ind w:left="142" w:right="40"/>
        <w:rPr>
          <w:rStyle w:val="SUBST"/>
          <w:i w:val="0"/>
          <w:color w:val="000000" w:themeColor="text1"/>
        </w:rPr>
      </w:pPr>
      <w:r w:rsidRPr="00961830">
        <w:rPr>
          <w:rStyle w:val="SUBST"/>
          <w:b/>
          <w:bCs/>
          <w:i w:val="0"/>
          <w:color w:val="000000" w:themeColor="text1"/>
        </w:rPr>
        <w:t>Указывается количество размещаемых ценных бумаг выпуска:</w:t>
      </w:r>
      <w:r w:rsidRPr="00961830">
        <w:rPr>
          <w:rStyle w:val="SUBST"/>
          <w:b/>
          <w:i w:val="0"/>
          <w:color w:val="000000" w:themeColor="text1"/>
        </w:rPr>
        <w:t xml:space="preserve"> </w:t>
      </w:r>
      <w:r w:rsidR="00490290" w:rsidRPr="00961830">
        <w:rPr>
          <w:rStyle w:val="SUBST"/>
          <w:i w:val="0"/>
          <w:color w:val="000000" w:themeColor="text1"/>
        </w:rPr>
        <w:t>5</w:t>
      </w:r>
      <w:r w:rsidRPr="00961830">
        <w:rPr>
          <w:rStyle w:val="SUBST"/>
          <w:bCs/>
          <w:i w:val="0"/>
          <w:color w:val="000000" w:themeColor="text1"/>
        </w:rPr>
        <w:t xml:space="preserve"> 000 000 (</w:t>
      </w:r>
      <w:r w:rsidR="00490290" w:rsidRPr="00961830">
        <w:rPr>
          <w:rStyle w:val="SUBST"/>
          <w:bCs/>
          <w:i w:val="0"/>
          <w:color w:val="000000" w:themeColor="text1"/>
        </w:rPr>
        <w:t>Пят</w:t>
      </w:r>
      <w:r w:rsidRPr="00961830">
        <w:rPr>
          <w:rStyle w:val="SUBST"/>
          <w:bCs/>
          <w:i w:val="0"/>
          <w:color w:val="000000" w:themeColor="text1"/>
        </w:rPr>
        <w:t xml:space="preserve">ь миллионов) </w:t>
      </w:r>
      <w:r w:rsidRPr="00961830">
        <w:rPr>
          <w:rStyle w:val="SUBST"/>
          <w:i w:val="0"/>
          <w:color w:val="000000" w:themeColor="text1"/>
        </w:rPr>
        <w:t xml:space="preserve"> штук</w:t>
      </w:r>
    </w:p>
    <w:p w:rsidR="00937D23" w:rsidRPr="00961830" w:rsidRDefault="00937D23" w:rsidP="00937D23">
      <w:pPr>
        <w:pStyle w:val="a3"/>
        <w:numPr>
          <w:ilvl w:val="0"/>
          <w:numId w:val="0"/>
        </w:numPr>
        <w:spacing w:beforeLines="60" w:before="144" w:afterLines="60" w:after="144"/>
        <w:ind w:left="142" w:right="40"/>
        <w:rPr>
          <w:rStyle w:val="SUBST"/>
          <w:b/>
          <w:bCs/>
          <w:i w:val="0"/>
          <w:color w:val="000000" w:themeColor="text1"/>
        </w:rPr>
      </w:pPr>
      <w:r w:rsidRPr="00961830">
        <w:rPr>
          <w:rStyle w:val="SUBST"/>
          <w:b/>
          <w:bCs/>
          <w:i w:val="0"/>
          <w:color w:val="000000" w:themeColor="text1"/>
        </w:rPr>
        <w:t>В случае, если выпуск облигаций предполагается размещать траншами, указывается также количество (порядок определения количества) траншей выпуска, количество (порядок определения количества) облигаций в каждом транше, а также порядковые номера и (в случае присвоения) коды облигаций каждого транша.</w:t>
      </w:r>
    </w:p>
    <w:p w:rsidR="00937D23" w:rsidRPr="00961830" w:rsidRDefault="00937D23" w:rsidP="00937D23">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 xml:space="preserve">Выпуск Биржевых облигаций не предполагается размещать траншами. </w:t>
      </w:r>
    </w:p>
    <w:p w:rsidR="00C77614" w:rsidRPr="00961830" w:rsidRDefault="00C77614" w:rsidP="00C77614">
      <w:pPr>
        <w:ind w:left="142" w:right="41"/>
        <w:rPr>
          <w:b/>
          <w:bCs/>
          <w:color w:val="000000" w:themeColor="text1"/>
        </w:rPr>
      </w:pPr>
      <w:r w:rsidRPr="00961830">
        <w:rPr>
          <w:b/>
          <w:bCs/>
          <w:color w:val="000000" w:themeColor="text1"/>
        </w:rPr>
        <w:t>6. Общее количество ценных бумаг данного выпуска, размещенных ранее</w:t>
      </w:r>
    </w:p>
    <w:p w:rsidR="00C77614" w:rsidRPr="00961830" w:rsidRDefault="00C77614" w:rsidP="00C77614">
      <w:pPr>
        <w:pStyle w:val="a3"/>
        <w:numPr>
          <w:ilvl w:val="0"/>
          <w:numId w:val="0"/>
        </w:numPr>
        <w:spacing w:beforeLines="60" w:before="144" w:afterLines="60" w:after="144"/>
        <w:ind w:left="142" w:right="40"/>
        <w:rPr>
          <w:rStyle w:val="SUBST"/>
          <w:bCs/>
          <w:i w:val="0"/>
          <w:color w:val="000000" w:themeColor="text1"/>
        </w:rPr>
      </w:pPr>
      <w:r w:rsidRPr="00961830">
        <w:rPr>
          <w:rStyle w:val="SUBST"/>
          <w:bCs/>
          <w:i w:val="0"/>
          <w:color w:val="000000" w:themeColor="text1"/>
        </w:rPr>
        <w:t>Сведения не указываются для данного выпуска. Данный выпуск не является дополнительным.</w:t>
      </w:r>
    </w:p>
    <w:p w:rsidR="00C77614" w:rsidRPr="00961830" w:rsidRDefault="00C77614" w:rsidP="00C77614">
      <w:pPr>
        <w:pStyle w:val="a3"/>
        <w:numPr>
          <w:ilvl w:val="0"/>
          <w:numId w:val="0"/>
        </w:numPr>
        <w:spacing w:beforeLines="60" w:before="144" w:afterLines="60" w:after="144"/>
        <w:ind w:left="142" w:right="40"/>
        <w:rPr>
          <w:rStyle w:val="SUBST"/>
          <w:bCs/>
          <w:i w:val="0"/>
          <w:color w:val="000000" w:themeColor="text1"/>
        </w:rPr>
      </w:pPr>
      <w:r w:rsidRPr="00961830">
        <w:rPr>
          <w:rStyle w:val="SUBST"/>
          <w:bCs/>
          <w:i w:val="0"/>
          <w:color w:val="000000" w:themeColor="text1"/>
        </w:rPr>
        <w:t>Биржевые облигации данного выпуска ранее не размещались.</w:t>
      </w:r>
    </w:p>
    <w:p w:rsidR="00C77614" w:rsidRPr="00961830" w:rsidRDefault="00C77614" w:rsidP="00C77614">
      <w:pPr>
        <w:spacing w:before="60" w:after="60"/>
        <w:ind w:left="142" w:right="40"/>
        <w:rPr>
          <w:b/>
          <w:bCs/>
          <w:color w:val="000000" w:themeColor="text1"/>
        </w:rPr>
      </w:pPr>
      <w:r w:rsidRPr="00961830">
        <w:rPr>
          <w:b/>
          <w:bCs/>
          <w:color w:val="000000" w:themeColor="text1"/>
        </w:rPr>
        <w:t xml:space="preserve">7. Права владельца каждой ценной бумаги выпуска </w:t>
      </w:r>
    </w:p>
    <w:p w:rsidR="00C77614" w:rsidRPr="00961830" w:rsidRDefault="00C77614" w:rsidP="00C77614">
      <w:pPr>
        <w:spacing w:before="60" w:after="60"/>
        <w:ind w:left="142" w:right="40"/>
        <w:jc w:val="both"/>
        <w:rPr>
          <w:b/>
          <w:bCs/>
          <w:color w:val="000000" w:themeColor="text1"/>
          <w:sz w:val="22"/>
          <w:szCs w:val="22"/>
        </w:rPr>
      </w:pPr>
      <w:r w:rsidRPr="00961830">
        <w:rPr>
          <w:b/>
          <w:bCs/>
          <w:color w:val="000000" w:themeColor="text1"/>
          <w:sz w:val="22"/>
          <w:szCs w:val="22"/>
        </w:rPr>
        <w:t>7.1. Для обыкновенных акций указываются точные положения устава акционерного общества о правах, предоставляемых акционерам обыкновенными акциями: о праве на получение объявленных дивидендов, о праве на участие в общем собрании акционеров с правом голоса по всем вопросам его компетенции, о праве на получение части имущества акционерного общества в случае его ликвидации.</w:t>
      </w:r>
    </w:p>
    <w:p w:rsidR="00C77614" w:rsidRPr="00961830" w:rsidRDefault="00C77614" w:rsidP="00C77614">
      <w:pPr>
        <w:spacing w:before="60" w:after="60"/>
        <w:ind w:left="142" w:right="40"/>
        <w:rPr>
          <w:b/>
          <w:bCs/>
          <w:color w:val="000000" w:themeColor="text1"/>
          <w:sz w:val="22"/>
          <w:szCs w:val="22"/>
        </w:rPr>
      </w:pPr>
      <w:r w:rsidRPr="00961830">
        <w:rPr>
          <w:b/>
          <w:bCs/>
          <w:color w:val="000000" w:themeColor="text1"/>
          <w:sz w:val="22"/>
          <w:szCs w:val="22"/>
        </w:rPr>
        <w:t>Если уставом акционерного общества предусмотрено ограничение максимального числа голосов, принадлежащих одному акционеру, указывается такое ограничение.</w:t>
      </w:r>
    </w:p>
    <w:p w:rsidR="00C77614" w:rsidRPr="00961830" w:rsidRDefault="00C77614" w:rsidP="00C77614">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Сведения не указываются для ценных бумаг данного вида.</w:t>
      </w:r>
    </w:p>
    <w:p w:rsidR="00C77614" w:rsidRPr="00961830" w:rsidRDefault="00C77614" w:rsidP="00C77614">
      <w:pPr>
        <w:spacing w:before="60" w:after="60"/>
        <w:ind w:left="142" w:right="40"/>
        <w:jc w:val="both"/>
        <w:rPr>
          <w:b/>
          <w:bCs/>
          <w:color w:val="000000" w:themeColor="text1"/>
          <w:sz w:val="22"/>
          <w:szCs w:val="22"/>
        </w:rPr>
      </w:pPr>
      <w:r w:rsidRPr="00961830">
        <w:rPr>
          <w:b/>
          <w:bCs/>
          <w:color w:val="000000" w:themeColor="text1"/>
          <w:sz w:val="22"/>
          <w:szCs w:val="22"/>
        </w:rPr>
        <w:t>7.2. Для привилегированных акций указываются точные положения устава акционерного общества о правах, предоставляемых акционерам привилегированными акциями: о размере дивиденда и/или ликвидационной стоимости по привилегированным акциям, праве акционера на получение объявленных дивидендов, о праве акционера на участие в общем собрании акционеров с правом голоса по вопросам его компетенции в случаях, порядке и на условиях, установленных в соответствии с Федеральным законом «Об акционерных обществах». При этом в случае, когда уставом акционерного общества предусмотрены привилегированные акции двух и более типов, по каждому из которых определен размер дивиденда и/или ликвидационная стоимость, указывается также очередность выплаты дивидендов и/или ликвидационной стоимости по каждому из них.</w:t>
      </w:r>
    </w:p>
    <w:p w:rsidR="00C77614" w:rsidRPr="00961830" w:rsidRDefault="00C77614" w:rsidP="00C77614">
      <w:pPr>
        <w:spacing w:before="60" w:after="60"/>
        <w:ind w:left="142" w:right="40"/>
        <w:jc w:val="both"/>
        <w:rPr>
          <w:b/>
          <w:bCs/>
          <w:color w:val="000000" w:themeColor="text1"/>
          <w:sz w:val="22"/>
          <w:szCs w:val="22"/>
        </w:rPr>
      </w:pPr>
      <w:r w:rsidRPr="00961830">
        <w:rPr>
          <w:b/>
          <w:bCs/>
          <w:color w:val="000000" w:themeColor="text1"/>
          <w:sz w:val="22"/>
          <w:szCs w:val="22"/>
        </w:rPr>
        <w:t>Если уставом акционерного общества предусмотрено ограничение максимального числа голосов, принадлежащих одному акционеру, указывается такое ограничение.</w:t>
      </w:r>
    </w:p>
    <w:p w:rsidR="00C77614" w:rsidRPr="00961830" w:rsidRDefault="00C77614" w:rsidP="00C77614">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 xml:space="preserve">Сведения не указываются для ценных бумаг данного вида. </w:t>
      </w:r>
    </w:p>
    <w:p w:rsidR="00C77614" w:rsidRPr="00961830" w:rsidRDefault="00C77614" w:rsidP="00C77614">
      <w:pPr>
        <w:spacing w:before="60" w:after="60"/>
        <w:ind w:left="142" w:right="40"/>
        <w:jc w:val="both"/>
        <w:rPr>
          <w:b/>
          <w:bCs/>
          <w:color w:val="000000" w:themeColor="text1"/>
          <w:sz w:val="22"/>
          <w:szCs w:val="22"/>
        </w:rPr>
      </w:pPr>
      <w:r w:rsidRPr="00961830">
        <w:rPr>
          <w:b/>
          <w:bCs/>
          <w:color w:val="000000" w:themeColor="text1"/>
          <w:sz w:val="22"/>
          <w:szCs w:val="22"/>
        </w:rPr>
        <w:t>7.3. Для облигаций указывается право владельцев облигаций на получение от эмитента в предусмотренный ею срок номинальной стоимости облигации либо получение иного имущественного эквивалента, а также может быть указано право на получение процента от номинальной стоимости облигации либо иных имущественных прав.</w:t>
      </w:r>
    </w:p>
    <w:p w:rsidR="00C77614" w:rsidRPr="00961830" w:rsidRDefault="00C77614" w:rsidP="00C77614">
      <w:pPr>
        <w:spacing w:before="60" w:after="60"/>
        <w:ind w:left="142" w:right="40"/>
        <w:jc w:val="both"/>
        <w:rPr>
          <w:b/>
          <w:bCs/>
          <w:color w:val="000000" w:themeColor="text1"/>
          <w:sz w:val="22"/>
          <w:szCs w:val="22"/>
        </w:rPr>
      </w:pPr>
      <w:r w:rsidRPr="00961830">
        <w:rPr>
          <w:b/>
          <w:bCs/>
          <w:color w:val="000000" w:themeColor="text1"/>
          <w:sz w:val="22"/>
          <w:szCs w:val="22"/>
        </w:rPr>
        <w:t xml:space="preserve">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w:t>
      </w:r>
      <w:r w:rsidRPr="00961830">
        <w:rPr>
          <w:b/>
          <w:bCs/>
          <w:color w:val="000000" w:themeColor="text1"/>
          <w:sz w:val="22"/>
          <w:szCs w:val="22"/>
        </w:rPr>
        <w:lastRenderedPageBreak/>
        <w:t>прав, возникших из предоставленного обеспечения, без передачи прав на облигацию является недействительной.</w:t>
      </w:r>
    </w:p>
    <w:p w:rsidR="00C77614" w:rsidRPr="00961830" w:rsidRDefault="00C77614" w:rsidP="00075042">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Каждая Биржевая облигация настоящего выпуска предоставляет ее владельцу одинаковый объем прав.</w:t>
      </w:r>
    </w:p>
    <w:p w:rsidR="00C77614" w:rsidRPr="00961830" w:rsidRDefault="00C77614" w:rsidP="00075042">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Документами, удостоверяющими права, закрепленные Биржевой облигацией, являются Сертификат Биржевых облигаций и Решение о выпуске ценных бумаг.</w:t>
      </w:r>
    </w:p>
    <w:p w:rsidR="00C77614" w:rsidRPr="00961830" w:rsidRDefault="00C77614" w:rsidP="00075042">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w:t>
      </w:r>
    </w:p>
    <w:p w:rsidR="00C77614" w:rsidRPr="00961830" w:rsidRDefault="00C77614" w:rsidP="00075042">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Владелец Биржевой облигации имеет право на получение процента от номинальной стоимости Биржевой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C77614" w:rsidRPr="00961830" w:rsidRDefault="00C77614" w:rsidP="00075042">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 ценных бумаг и Проспектом ценных бумаг.</w:t>
      </w:r>
    </w:p>
    <w:p w:rsidR="00C77614" w:rsidRPr="00961830" w:rsidRDefault="00C77614" w:rsidP="00075042">
      <w:pPr>
        <w:pStyle w:val="a3"/>
        <w:numPr>
          <w:ilvl w:val="0"/>
          <w:numId w:val="0"/>
        </w:numPr>
        <w:spacing w:beforeLines="60" w:before="144" w:afterLines="60" w:after="144"/>
        <w:ind w:left="142" w:right="40"/>
        <w:rPr>
          <w:rStyle w:val="SUBST"/>
          <w:b/>
          <w:color w:val="000000" w:themeColor="text1"/>
        </w:rPr>
      </w:pPr>
      <w:r w:rsidRPr="00961830">
        <w:rPr>
          <w:rStyle w:val="SUBST"/>
          <w:i w:val="0"/>
          <w:color w:val="000000" w:themeColor="text1"/>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следующих случаях:</w:t>
      </w:r>
      <w:r w:rsidRPr="00961830">
        <w:rPr>
          <w:rStyle w:val="SUBST"/>
          <w:b/>
          <w:color w:val="000000" w:themeColor="text1"/>
        </w:rPr>
        <w:t xml:space="preserve"> </w:t>
      </w:r>
    </w:p>
    <w:p w:rsidR="000A25F1" w:rsidRPr="00961830" w:rsidRDefault="000A25F1" w:rsidP="000A25F1">
      <w:pPr>
        <w:pStyle w:val="a3"/>
        <w:numPr>
          <w:ilvl w:val="0"/>
          <w:numId w:val="21"/>
        </w:numPr>
        <w:spacing w:beforeLines="60" w:before="144" w:afterLines="60" w:after="144"/>
        <w:ind w:right="40"/>
        <w:rPr>
          <w:rStyle w:val="SUBST"/>
          <w:i w:val="0"/>
          <w:color w:val="000000" w:themeColor="text1"/>
        </w:rPr>
      </w:pPr>
      <w:r w:rsidRPr="00961830">
        <w:rPr>
          <w:rStyle w:val="SUBST"/>
          <w:i w:val="0"/>
          <w:color w:val="000000" w:themeColor="text1"/>
        </w:rPr>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0A25F1" w:rsidRPr="00961830" w:rsidRDefault="000A25F1" w:rsidP="000A25F1">
      <w:pPr>
        <w:pStyle w:val="a3"/>
        <w:numPr>
          <w:ilvl w:val="0"/>
          <w:numId w:val="21"/>
        </w:numPr>
        <w:spacing w:beforeLines="60" w:before="144" w:afterLines="60" w:after="144"/>
        <w:ind w:right="40"/>
        <w:rPr>
          <w:rStyle w:val="SUBST"/>
          <w:i w:val="0"/>
          <w:color w:val="000000" w:themeColor="text1"/>
        </w:rPr>
      </w:pPr>
      <w:r w:rsidRPr="00961830">
        <w:rPr>
          <w:rStyle w:val="SUBST"/>
          <w:i w:val="0"/>
          <w:color w:val="000000" w:themeColor="text1"/>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C77614" w:rsidRPr="00961830" w:rsidRDefault="000A25F1" w:rsidP="000A25F1">
      <w:pPr>
        <w:pStyle w:val="a3"/>
        <w:numPr>
          <w:ilvl w:val="0"/>
          <w:numId w:val="21"/>
        </w:numPr>
        <w:spacing w:beforeLines="60" w:before="144" w:afterLines="60" w:after="144"/>
        <w:ind w:right="40"/>
        <w:rPr>
          <w:rStyle w:val="SUBST"/>
          <w:i w:val="0"/>
          <w:color w:val="000000" w:themeColor="text1"/>
        </w:rPr>
      </w:pPr>
      <w:r w:rsidRPr="00961830">
        <w:rPr>
          <w:rStyle w:val="SUBST"/>
          <w:i w:val="0"/>
          <w:color w:val="000000" w:themeColor="text1"/>
        </w:rPr>
        <w:t>объявление Эмитентом своей неспособности выполнять финансовые обязательства в отношении Биржевых облигаций настоящего выпуска.</w:t>
      </w:r>
      <w:r w:rsidR="00C77614" w:rsidRPr="00961830">
        <w:rPr>
          <w:rStyle w:val="SUBST"/>
          <w:i w:val="0"/>
          <w:color w:val="000000" w:themeColor="text1"/>
        </w:rPr>
        <w:t xml:space="preserve"> </w:t>
      </w:r>
    </w:p>
    <w:p w:rsidR="00BB3BFD" w:rsidRPr="00961830" w:rsidRDefault="00BB3BFD" w:rsidP="00075042">
      <w:pPr>
        <w:pStyle w:val="a3"/>
        <w:numPr>
          <w:ilvl w:val="0"/>
          <w:numId w:val="0"/>
        </w:numPr>
        <w:spacing w:beforeLines="60" w:before="144" w:afterLines="60" w:after="144"/>
        <w:ind w:left="142" w:right="40"/>
        <w:rPr>
          <w:rStyle w:val="SUBST"/>
          <w:i w:val="0"/>
          <w:color w:val="000000" w:themeColor="text1"/>
        </w:rPr>
      </w:pPr>
      <w:r w:rsidRPr="00961830">
        <w:rPr>
          <w:b w:val="0"/>
          <w:bCs/>
          <w:color w:val="000000"/>
          <w:sz w:val="22"/>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35257B" w:rsidRPr="00961830" w:rsidRDefault="0035257B" w:rsidP="00075042">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C77614" w:rsidRPr="00961830" w:rsidRDefault="00C77614" w:rsidP="0035257B">
      <w:pPr>
        <w:pStyle w:val="a3"/>
        <w:numPr>
          <w:ilvl w:val="0"/>
          <w:numId w:val="0"/>
        </w:numPr>
        <w:spacing w:beforeLines="60" w:before="144" w:afterLines="60" w:after="144"/>
        <w:ind w:left="142" w:right="40"/>
        <w:rPr>
          <w:rStyle w:val="SUBST"/>
          <w:color w:val="000000" w:themeColor="text1"/>
        </w:rPr>
      </w:pPr>
      <w:r w:rsidRPr="00961830">
        <w:rPr>
          <w:rStyle w:val="SUBST"/>
          <w:i w:val="0"/>
          <w:color w:val="000000" w:themeColor="text1"/>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C77614" w:rsidRPr="00961830" w:rsidRDefault="00C77614" w:rsidP="0035257B">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C77614" w:rsidRPr="00961830" w:rsidRDefault="00C77614" w:rsidP="0035257B">
      <w:pPr>
        <w:pStyle w:val="a3"/>
        <w:numPr>
          <w:ilvl w:val="0"/>
          <w:numId w:val="0"/>
        </w:numPr>
        <w:spacing w:beforeLines="60" w:before="144" w:afterLines="60" w:after="144"/>
        <w:ind w:left="142" w:right="40"/>
        <w:rPr>
          <w:rStyle w:val="SUBST"/>
          <w:b/>
          <w:color w:val="000000" w:themeColor="text1"/>
        </w:rPr>
      </w:pPr>
      <w:r w:rsidRPr="00961830">
        <w:rPr>
          <w:rStyle w:val="SUBST"/>
          <w:i w:val="0"/>
          <w:color w:val="000000" w:themeColor="text1"/>
        </w:rPr>
        <w:t>Владелец Биржевых облигаций имеет право свободно продавать и иным образом отчуждать Биржевые облигации при соблюдении условия о том, что обращение Биржевых облигаций может осуществляться только на торгах фондовой биржи, осуществившей допуск Биржевых облигаций к торгам.</w:t>
      </w:r>
    </w:p>
    <w:p w:rsidR="00C77614" w:rsidRPr="00961830" w:rsidRDefault="00C77614" w:rsidP="0035257B">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lastRenderedPageBreak/>
        <w:t>Владелец Биржевых облигаций вправе осуществлять иные права, предусмотренные законодательством Российской Федерации.</w:t>
      </w:r>
    </w:p>
    <w:p w:rsidR="00C77614" w:rsidRPr="00961830" w:rsidRDefault="00C77614" w:rsidP="0035257B">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922D8" w:rsidRPr="00961830" w:rsidRDefault="000922D8" w:rsidP="000922D8">
      <w:pPr>
        <w:spacing w:before="60" w:after="60"/>
        <w:ind w:left="142" w:right="40"/>
        <w:jc w:val="both"/>
        <w:rPr>
          <w:b/>
          <w:bCs/>
          <w:color w:val="000000" w:themeColor="text1"/>
          <w:sz w:val="22"/>
          <w:szCs w:val="22"/>
        </w:rPr>
      </w:pPr>
      <w:r w:rsidRPr="00961830">
        <w:rPr>
          <w:b/>
          <w:bCs/>
          <w:color w:val="000000" w:themeColor="text1"/>
          <w:sz w:val="22"/>
          <w:szCs w:val="22"/>
        </w:rPr>
        <w:t>7.4. Для опционов эмитента указываются:</w:t>
      </w:r>
    </w:p>
    <w:p w:rsidR="000922D8" w:rsidRPr="00961830" w:rsidRDefault="000922D8" w:rsidP="000922D8">
      <w:pPr>
        <w:pStyle w:val="a3"/>
        <w:numPr>
          <w:ilvl w:val="0"/>
          <w:numId w:val="0"/>
        </w:numPr>
        <w:spacing w:beforeLines="60" w:before="144" w:afterLines="60" w:after="144"/>
        <w:ind w:left="142" w:right="40"/>
        <w:rPr>
          <w:rStyle w:val="SUBST"/>
          <w:i w:val="0"/>
          <w:color w:val="000000" w:themeColor="text1"/>
        </w:rPr>
      </w:pPr>
      <w:r w:rsidRPr="00961830">
        <w:rPr>
          <w:rStyle w:val="SUBST"/>
          <w:i w:val="0"/>
          <w:color w:val="000000" w:themeColor="text1"/>
        </w:rPr>
        <w:t xml:space="preserve">Сведения не указываются для ценных бумаг данного вида. </w:t>
      </w:r>
    </w:p>
    <w:p w:rsidR="000922D8" w:rsidRPr="00961830" w:rsidRDefault="000922D8" w:rsidP="000922D8">
      <w:pPr>
        <w:pStyle w:val="a3"/>
        <w:spacing w:beforeLines="60" w:before="144" w:afterLines="60" w:after="144"/>
        <w:ind w:left="142" w:right="40"/>
        <w:rPr>
          <w:rStyle w:val="SUBST"/>
          <w:b/>
          <w:bCs/>
          <w:i w:val="0"/>
          <w:color w:val="000000" w:themeColor="text1"/>
        </w:rPr>
      </w:pPr>
      <w:r w:rsidRPr="00961830">
        <w:rPr>
          <w:rStyle w:val="SUBST"/>
          <w:b/>
          <w:bCs/>
          <w:i w:val="0"/>
          <w:color w:val="000000" w:themeColor="text1"/>
        </w:rPr>
        <w:t>7.5. В случае, если размещаемые ценные бумаги являются конвертируемыми ценными бумагами, также указываются категория (тип), номинальная стоимость и количество акций или серия и номинальная стоимость облигаций, в которые конвертируется каждая конвертируемая акция, облигация, права, предоставляемые акциями или облигациями, в которые они конвертируются, а также порядок и условия такой конвертации.</w:t>
      </w:r>
    </w:p>
    <w:p w:rsidR="000922D8" w:rsidRPr="00961830" w:rsidRDefault="000922D8" w:rsidP="000922D8">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 xml:space="preserve">Биржевые облигации настоящего выпуска не являются конвертируемыми ценными бумагами. </w:t>
      </w:r>
    </w:p>
    <w:p w:rsidR="000922D8" w:rsidRPr="00961830" w:rsidRDefault="000922D8" w:rsidP="000922D8">
      <w:pPr>
        <w:spacing w:before="60" w:after="60"/>
        <w:ind w:left="142" w:right="40"/>
        <w:rPr>
          <w:color w:val="000000" w:themeColor="text1"/>
        </w:rPr>
      </w:pPr>
      <w:r w:rsidRPr="00961830">
        <w:rPr>
          <w:b/>
          <w:bCs/>
          <w:color w:val="000000" w:themeColor="text1"/>
        </w:rPr>
        <w:t>8. Условия и порядок размещения ценных бумаг выпуска</w:t>
      </w:r>
      <w:r w:rsidRPr="00961830">
        <w:rPr>
          <w:color w:val="000000" w:themeColor="text1"/>
        </w:rPr>
        <w:t xml:space="preserve"> </w:t>
      </w:r>
    </w:p>
    <w:p w:rsidR="005403C2" w:rsidRPr="00961830" w:rsidRDefault="000922D8" w:rsidP="000922D8">
      <w:pPr>
        <w:spacing w:before="60" w:after="60"/>
        <w:ind w:left="142" w:right="40"/>
        <w:jc w:val="both"/>
        <w:rPr>
          <w:b/>
          <w:bCs/>
          <w:color w:val="000000" w:themeColor="text1"/>
          <w:sz w:val="22"/>
          <w:szCs w:val="22"/>
        </w:rPr>
      </w:pPr>
      <w:r w:rsidRPr="00961830">
        <w:rPr>
          <w:b/>
          <w:bCs/>
          <w:color w:val="000000" w:themeColor="text1"/>
          <w:sz w:val="22"/>
          <w:szCs w:val="22"/>
        </w:rPr>
        <w:t xml:space="preserve">8.1. Способ размещения ценных бумаг: </w:t>
      </w:r>
      <w:r w:rsidRPr="00961830">
        <w:rPr>
          <w:bCs/>
          <w:color w:val="000000" w:themeColor="text1"/>
          <w:sz w:val="22"/>
          <w:szCs w:val="22"/>
        </w:rPr>
        <w:t>открытая подписка.</w:t>
      </w:r>
    </w:p>
    <w:p w:rsidR="00084128" w:rsidRPr="00961830" w:rsidRDefault="00084128" w:rsidP="00084128">
      <w:pPr>
        <w:spacing w:before="60" w:after="60"/>
        <w:ind w:left="142" w:right="40"/>
        <w:jc w:val="both"/>
        <w:rPr>
          <w:b/>
          <w:bCs/>
          <w:color w:val="000000" w:themeColor="text1"/>
          <w:sz w:val="22"/>
          <w:szCs w:val="22"/>
        </w:rPr>
      </w:pPr>
      <w:r w:rsidRPr="00961830">
        <w:rPr>
          <w:b/>
          <w:bCs/>
          <w:color w:val="000000" w:themeColor="text1"/>
          <w:sz w:val="22"/>
          <w:szCs w:val="22"/>
        </w:rPr>
        <w:t>8.2. Срок размещения ценных бумаг</w:t>
      </w:r>
    </w:p>
    <w:p w:rsidR="00084128" w:rsidRPr="00961830" w:rsidRDefault="00084128" w:rsidP="00084128">
      <w:pPr>
        <w:pStyle w:val="a3"/>
        <w:spacing w:beforeLines="60" w:before="144" w:afterLines="60" w:after="144"/>
        <w:ind w:left="142" w:right="40"/>
        <w:rPr>
          <w:rStyle w:val="SUBST"/>
          <w:b/>
          <w:bCs/>
          <w:i w:val="0"/>
          <w:color w:val="000000" w:themeColor="text1"/>
        </w:rPr>
      </w:pPr>
      <w:r w:rsidRPr="00961830">
        <w:rPr>
          <w:rStyle w:val="SUBST"/>
          <w:b/>
          <w:bCs/>
          <w:i w:val="0"/>
          <w:color w:val="000000" w:themeColor="text1"/>
        </w:rPr>
        <w:t>Указываются дата начала и дата окончания размещения ценных бумаг или порядок определения срока размещения ценных бумаг.</w:t>
      </w:r>
    </w:p>
    <w:p w:rsidR="00084128" w:rsidRPr="00961830" w:rsidRDefault="00084128" w:rsidP="00084128">
      <w:pPr>
        <w:pStyle w:val="a3"/>
        <w:spacing w:beforeLines="60" w:before="144" w:afterLines="60" w:after="144"/>
        <w:ind w:left="142" w:right="40"/>
        <w:rPr>
          <w:rStyle w:val="SUBST"/>
          <w:bCs/>
          <w:i w:val="0"/>
          <w:color w:val="000000" w:themeColor="text1"/>
        </w:rPr>
      </w:pPr>
      <w:r w:rsidRPr="00961830">
        <w:rPr>
          <w:rStyle w:val="SUBST"/>
          <w:i w:val="0"/>
          <w:color w:val="000000" w:themeColor="text1"/>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w:t>
      </w:r>
      <w:r w:rsidRPr="00961830">
        <w:rPr>
          <w:rStyle w:val="SUBST"/>
          <w:bCs/>
          <w:i w:val="0"/>
          <w:color w:val="000000" w:themeColor="text1"/>
        </w:rPr>
        <w:t xml:space="preserve"> </w:t>
      </w:r>
    </w:p>
    <w:p w:rsidR="00084128" w:rsidRPr="00961830" w:rsidRDefault="00084128" w:rsidP="00084128">
      <w:pPr>
        <w:pStyle w:val="a3"/>
        <w:spacing w:beforeLines="60" w:before="144" w:afterLines="60" w:after="144"/>
        <w:ind w:left="142" w:right="40"/>
        <w:rPr>
          <w:rStyle w:val="SUBST"/>
          <w:bCs/>
          <w:color w:val="000000" w:themeColor="text1"/>
        </w:rPr>
      </w:pPr>
      <w:r w:rsidRPr="00961830">
        <w:rPr>
          <w:rStyle w:val="SUBST"/>
          <w:bCs/>
          <w:i w:val="0"/>
          <w:color w:val="000000" w:themeColor="text1"/>
        </w:rPr>
        <w:t xml:space="preserve">Дата начала размещения Биржевых облигаций устанавливается </w:t>
      </w:r>
      <w:r w:rsidRPr="00961830">
        <w:rPr>
          <w:rStyle w:val="SUBST"/>
          <w:i w:val="0"/>
          <w:color w:val="000000" w:themeColor="text1"/>
        </w:rPr>
        <w:t>единоличным исполнительным органом</w:t>
      </w:r>
      <w:r w:rsidRPr="00961830">
        <w:rPr>
          <w:rStyle w:val="SUBST"/>
          <w:b/>
          <w:color w:val="000000" w:themeColor="text1"/>
        </w:rPr>
        <w:t xml:space="preserve"> </w:t>
      </w:r>
      <w:r w:rsidRPr="00961830">
        <w:rPr>
          <w:rStyle w:val="SUBST"/>
          <w:bCs/>
          <w:i w:val="0"/>
          <w:color w:val="000000" w:themeColor="text1"/>
        </w:rPr>
        <w:t>Эмитента.</w:t>
      </w:r>
    </w:p>
    <w:p w:rsidR="00084128" w:rsidRPr="00961830" w:rsidRDefault="00084128" w:rsidP="00084128">
      <w:pPr>
        <w:pStyle w:val="a3"/>
        <w:spacing w:beforeLines="60" w:before="144" w:afterLines="60" w:after="144"/>
        <w:ind w:left="142" w:right="40"/>
        <w:rPr>
          <w:rStyle w:val="SUBST"/>
          <w:b/>
          <w:color w:val="000000" w:themeColor="text1"/>
        </w:rPr>
      </w:pPr>
      <w:r w:rsidRPr="00961830">
        <w:rPr>
          <w:rStyle w:val="SUBST"/>
          <w:bCs/>
          <w:i w:val="0"/>
          <w:color w:val="000000" w:themeColor="text1"/>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961830">
        <w:rPr>
          <w:rStyle w:val="SUBST"/>
          <w:bCs/>
          <w:color w:val="000000" w:themeColor="text1"/>
        </w:rPr>
        <w:t xml:space="preserve"> </w:t>
      </w:r>
      <w:r w:rsidRPr="00961830">
        <w:rPr>
          <w:rStyle w:val="SUBST"/>
          <w:bCs/>
          <w:i w:val="0"/>
          <w:color w:val="000000" w:themeColor="text1"/>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084128" w:rsidRPr="00961830" w:rsidRDefault="00084128" w:rsidP="00084128">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Эмитент раскрывает информацию о допуске Биржевых облигаций к торгам на фондовой бирже в процессе размещения путем опубликования сообщения о существенном факте «О включении эмиссионных ценных бумаг эмитента в список ценных бумаг, допущенных к торгам российским организатором торговли на рынке ценных бумаг, или об их исключении из указанного списка</w:t>
      </w:r>
      <w:r w:rsidR="00492A2B" w:rsidRPr="00961830">
        <w:rPr>
          <w:rStyle w:val="SUBST"/>
          <w:bCs/>
          <w:i w:val="0"/>
          <w:color w:val="000000" w:themeColor="text1"/>
        </w:rPr>
        <w:t>, а также о включении в котировальный список российской фондовой биржи эмиссионных ценных бумаг эмитента или об их исключении из указанного списка</w:t>
      </w:r>
      <w:r w:rsidRPr="00961830">
        <w:rPr>
          <w:rStyle w:val="SUBST"/>
          <w:bCs/>
          <w:i w:val="0"/>
          <w:color w:val="000000" w:themeColor="text1"/>
        </w:rPr>
        <w:t>» в следующие сроки с даты опубликования фондовой биржей информации о допуске Биржевых облигаций к торгам в процессе размещения через представительство фондовой биржи или получения Эмитентом письменного уведомления о допуске Биржевых облигаций к торгам на фондовой бирже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084128" w:rsidRPr="00961830" w:rsidRDefault="00084128" w:rsidP="00F84EF8">
      <w:pPr>
        <w:pStyle w:val="a3"/>
        <w:numPr>
          <w:ilvl w:val="0"/>
          <w:numId w:val="3"/>
        </w:numPr>
        <w:spacing w:beforeLines="60" w:before="144" w:afterLines="60" w:after="144"/>
        <w:ind w:left="567" w:right="40"/>
        <w:rPr>
          <w:rStyle w:val="SUBST"/>
          <w:b/>
          <w:color w:val="000000" w:themeColor="text1"/>
        </w:rPr>
      </w:pPr>
      <w:r w:rsidRPr="00961830">
        <w:rPr>
          <w:rStyle w:val="SUBST"/>
          <w:bCs/>
          <w:i w:val="0"/>
          <w:color w:val="000000" w:themeColor="text1"/>
        </w:rPr>
        <w:t>в ленте новостей информационного агентства «Интерфакс»,</w:t>
      </w:r>
      <w:r w:rsidRPr="00961830">
        <w:rPr>
          <w:rStyle w:val="SUBST"/>
          <w:b/>
          <w:color w:val="000000" w:themeColor="text1"/>
        </w:rPr>
        <w:t xml:space="preserve"> </w:t>
      </w:r>
      <w:r w:rsidRPr="00961830">
        <w:rPr>
          <w:rStyle w:val="SUBST"/>
          <w:i w:val="0"/>
          <w:color w:val="000000" w:themeColor="text1"/>
        </w:rPr>
        <w:t xml:space="preserve">либо иных информационных агентств, уполномоченных федеральным органом исполнительной власти </w:t>
      </w:r>
      <w:r w:rsidRPr="00961830">
        <w:rPr>
          <w:rStyle w:val="SUBST"/>
          <w:bCs/>
          <w:i w:val="0"/>
          <w:color w:val="000000" w:themeColor="text1"/>
        </w:rPr>
        <w:t xml:space="preserve">по рынку ценных бумаг </w:t>
      </w:r>
      <w:r w:rsidRPr="00961830">
        <w:rPr>
          <w:rStyle w:val="SUBST"/>
          <w:i w:val="0"/>
          <w:color w:val="000000" w:themeColor="text1"/>
        </w:rPr>
        <w:t>на осуществление распространения информации, раскрываемой на рынке ценных бумаг</w:t>
      </w:r>
      <w:r w:rsidRPr="00961830">
        <w:rPr>
          <w:rStyle w:val="SUBST"/>
          <w:b/>
          <w:color w:val="000000" w:themeColor="text1"/>
        </w:rPr>
        <w:t xml:space="preserve"> </w:t>
      </w:r>
      <w:r w:rsidRPr="00961830">
        <w:rPr>
          <w:rStyle w:val="SUBST"/>
          <w:bCs/>
          <w:i w:val="0"/>
          <w:color w:val="000000" w:themeColor="text1"/>
        </w:rPr>
        <w:t xml:space="preserve">в ленте новостей  (далее – «в ленте новостей») </w:t>
      </w:r>
      <w:r w:rsidRPr="00961830">
        <w:rPr>
          <w:rStyle w:val="SUBST"/>
          <w:b/>
          <w:color w:val="000000" w:themeColor="text1"/>
        </w:rPr>
        <w:t xml:space="preserve">– </w:t>
      </w:r>
      <w:r w:rsidRPr="00961830">
        <w:rPr>
          <w:rStyle w:val="SUBST"/>
          <w:i w:val="0"/>
          <w:color w:val="000000" w:themeColor="text1"/>
        </w:rPr>
        <w:t>не позднее 1 (Одного) дня;</w:t>
      </w:r>
    </w:p>
    <w:p w:rsidR="00084128" w:rsidRPr="00961830" w:rsidRDefault="00084128" w:rsidP="00F84EF8">
      <w:pPr>
        <w:pStyle w:val="a3"/>
        <w:numPr>
          <w:ilvl w:val="0"/>
          <w:numId w:val="3"/>
        </w:numPr>
        <w:spacing w:beforeLines="60" w:before="144" w:afterLines="60" w:after="144"/>
        <w:ind w:left="567" w:right="40"/>
        <w:rPr>
          <w:rStyle w:val="SUBST"/>
          <w:bCs/>
          <w:i w:val="0"/>
          <w:color w:val="000000" w:themeColor="text1"/>
        </w:rPr>
      </w:pPr>
      <w:r w:rsidRPr="00961830">
        <w:rPr>
          <w:rStyle w:val="SUBST"/>
          <w:bCs/>
          <w:i w:val="0"/>
          <w:color w:val="000000" w:themeColor="text1"/>
        </w:rPr>
        <w:t xml:space="preserve">на странице Эмитента в сети Интернет по адресу: </w:t>
      </w:r>
      <w:hyperlink r:id="rId9" w:history="1">
        <w:r w:rsidR="00F84EF8" w:rsidRPr="00961830">
          <w:rPr>
            <w:rStyle w:val="ab"/>
            <w:bCs/>
            <w:color w:val="000000" w:themeColor="text1"/>
            <w:sz w:val="22"/>
          </w:rPr>
          <w:t>www.</w:t>
        </w:r>
        <w:r w:rsidR="00F84EF8" w:rsidRPr="00961830">
          <w:rPr>
            <w:rStyle w:val="ab"/>
            <w:bCs/>
            <w:color w:val="000000" w:themeColor="text1"/>
            <w:sz w:val="22"/>
            <w:lang w:val="en-US"/>
          </w:rPr>
          <w:t>alfabank</w:t>
        </w:r>
        <w:r w:rsidR="00F84EF8" w:rsidRPr="00961830">
          <w:rPr>
            <w:rStyle w:val="ab"/>
            <w:bCs/>
            <w:color w:val="000000" w:themeColor="text1"/>
            <w:sz w:val="22"/>
          </w:rPr>
          <w:t>.ru</w:t>
        </w:r>
      </w:hyperlink>
      <w:r w:rsidR="00F84EF8" w:rsidRPr="00961830">
        <w:rPr>
          <w:rStyle w:val="SUBST"/>
          <w:bCs/>
          <w:i w:val="0"/>
          <w:color w:val="000000" w:themeColor="text1"/>
        </w:rPr>
        <w:t xml:space="preserve"> – </w:t>
      </w:r>
      <w:r w:rsidRPr="00961830">
        <w:rPr>
          <w:rStyle w:val="SUBST"/>
          <w:bCs/>
          <w:i w:val="0"/>
          <w:color w:val="000000" w:themeColor="text1"/>
        </w:rPr>
        <w:t>не позднее 2 (Двух) дней.</w:t>
      </w:r>
    </w:p>
    <w:p w:rsidR="00084128" w:rsidRPr="00961830" w:rsidRDefault="00084128" w:rsidP="002B348C">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lastRenderedPageBreak/>
        <w:t>При этом публикация на странице Эмитента в сети Интернет осуществляется после публикации в ленте новостей.</w:t>
      </w:r>
    </w:p>
    <w:p w:rsidR="00084128" w:rsidRPr="00961830" w:rsidRDefault="00084128" w:rsidP="002B348C">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Фондовая биржа раскрывает информацию о допуске Биржевых облигаций к торгам в процессе размещения на странице фондовой биржи в сети Интернет.</w:t>
      </w:r>
    </w:p>
    <w:p w:rsidR="00084128" w:rsidRPr="00961830" w:rsidRDefault="00084128" w:rsidP="002B348C">
      <w:pPr>
        <w:pStyle w:val="a3"/>
        <w:spacing w:beforeLines="60" w:before="144" w:afterLines="60" w:after="144"/>
        <w:ind w:left="142" w:right="40"/>
        <w:rPr>
          <w:rStyle w:val="SUBST"/>
          <w:i w:val="0"/>
          <w:color w:val="000000" w:themeColor="text1"/>
        </w:rPr>
      </w:pPr>
      <w:r w:rsidRPr="00961830">
        <w:rPr>
          <w:rStyle w:val="SUBST"/>
          <w:i w:val="0"/>
          <w:color w:val="000000" w:themeColor="text1"/>
        </w:rPr>
        <w:t>Эмитент раскрывает информацию о дате начала размещения Биржевых облигаций путем опубликования сообщения о дате начала размещения в следующие сроки:</w:t>
      </w:r>
    </w:p>
    <w:p w:rsidR="00084128" w:rsidRPr="00961830" w:rsidRDefault="00084128" w:rsidP="002B348C">
      <w:pPr>
        <w:pStyle w:val="a3"/>
        <w:numPr>
          <w:ilvl w:val="0"/>
          <w:numId w:val="3"/>
        </w:numPr>
        <w:spacing w:beforeLines="60" w:before="144" w:afterLines="60" w:after="144"/>
        <w:ind w:left="567" w:right="40"/>
        <w:rPr>
          <w:rStyle w:val="SUBST"/>
          <w:b/>
          <w:color w:val="000000" w:themeColor="text1"/>
        </w:rPr>
      </w:pPr>
      <w:r w:rsidRPr="00961830">
        <w:rPr>
          <w:rStyle w:val="SUBST"/>
          <w:bCs/>
          <w:i w:val="0"/>
          <w:color w:val="000000" w:themeColor="text1"/>
        </w:rPr>
        <w:t>в ленте</w:t>
      </w:r>
      <w:r w:rsidR="00605662" w:rsidRPr="00961830">
        <w:rPr>
          <w:rStyle w:val="SUBST"/>
          <w:bCs/>
          <w:i w:val="0"/>
          <w:color w:val="000000" w:themeColor="text1"/>
        </w:rPr>
        <w:t xml:space="preserve"> новостей</w:t>
      </w:r>
      <w:r w:rsidRPr="00961830">
        <w:rPr>
          <w:rStyle w:val="SUBST"/>
          <w:bCs/>
          <w:i w:val="0"/>
          <w:color w:val="000000" w:themeColor="text1"/>
        </w:rPr>
        <w:t xml:space="preserve"> </w:t>
      </w:r>
      <w:r w:rsidR="002B348C" w:rsidRPr="00961830">
        <w:rPr>
          <w:rStyle w:val="SUBST"/>
          <w:i w:val="0"/>
          <w:color w:val="000000" w:themeColor="text1"/>
        </w:rPr>
        <w:t xml:space="preserve">– </w:t>
      </w:r>
      <w:r w:rsidRPr="00961830">
        <w:rPr>
          <w:rStyle w:val="SUBST"/>
          <w:i w:val="0"/>
          <w:color w:val="000000" w:themeColor="text1"/>
        </w:rPr>
        <w:t>не позднее, чем за 5 (Пять) дней до даты начала размещения ценных бумаг;</w:t>
      </w:r>
    </w:p>
    <w:p w:rsidR="00084128" w:rsidRPr="00961830" w:rsidRDefault="00084128" w:rsidP="002B348C">
      <w:pPr>
        <w:pStyle w:val="a3"/>
        <w:numPr>
          <w:ilvl w:val="0"/>
          <w:numId w:val="3"/>
        </w:numPr>
        <w:spacing w:beforeLines="60" w:before="144" w:afterLines="60" w:after="144"/>
        <w:ind w:left="567" w:right="40"/>
        <w:rPr>
          <w:rStyle w:val="SUBST"/>
          <w:b/>
          <w:color w:val="000000" w:themeColor="text1"/>
        </w:rPr>
      </w:pPr>
      <w:r w:rsidRPr="00961830">
        <w:rPr>
          <w:rStyle w:val="SUBST"/>
          <w:bCs/>
          <w:i w:val="0"/>
          <w:color w:val="000000" w:themeColor="text1"/>
        </w:rPr>
        <w:t>на сайте Эмитента в сети Интернет по адресу:</w:t>
      </w:r>
      <w:r w:rsidRPr="00961830">
        <w:rPr>
          <w:rStyle w:val="SUBST"/>
          <w:b/>
          <w:color w:val="000000" w:themeColor="text1"/>
        </w:rPr>
        <w:t xml:space="preserve"> </w:t>
      </w:r>
      <w:hyperlink r:id="rId10" w:history="1">
        <w:r w:rsidR="002B348C" w:rsidRPr="00961830">
          <w:rPr>
            <w:rStyle w:val="ab"/>
            <w:color w:val="000000" w:themeColor="text1"/>
            <w:sz w:val="22"/>
          </w:rPr>
          <w:t>www.</w:t>
        </w:r>
        <w:r w:rsidR="002B348C" w:rsidRPr="00961830">
          <w:rPr>
            <w:rStyle w:val="ab"/>
            <w:color w:val="000000" w:themeColor="text1"/>
            <w:sz w:val="22"/>
            <w:lang w:val="en-US"/>
          </w:rPr>
          <w:t>alfabank</w:t>
        </w:r>
        <w:r w:rsidR="002B348C" w:rsidRPr="00961830">
          <w:rPr>
            <w:rStyle w:val="ab"/>
            <w:color w:val="000000" w:themeColor="text1"/>
            <w:sz w:val="22"/>
          </w:rPr>
          <w:t>.ru</w:t>
        </w:r>
      </w:hyperlink>
      <w:r w:rsidR="002B348C" w:rsidRPr="00961830">
        <w:rPr>
          <w:rStyle w:val="SUBST"/>
          <w:i w:val="0"/>
          <w:color w:val="000000" w:themeColor="text1"/>
        </w:rPr>
        <w:t xml:space="preserve"> – </w:t>
      </w:r>
      <w:r w:rsidRPr="00961830">
        <w:rPr>
          <w:rStyle w:val="SUBST"/>
          <w:i w:val="0"/>
          <w:color w:val="000000" w:themeColor="text1"/>
        </w:rPr>
        <w:t xml:space="preserve">не позднее, чем за 4 (Четыре) дня до даты начала размещения ценных бумаг. </w:t>
      </w:r>
    </w:p>
    <w:p w:rsidR="00084128" w:rsidRPr="00961830" w:rsidRDefault="00084128" w:rsidP="002B348C">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При этом публикация на странице Эмитента в сети Интернет осуществляется после публикации в ленте новостей.</w:t>
      </w:r>
    </w:p>
    <w:p w:rsidR="00084128" w:rsidRPr="00961830" w:rsidRDefault="00084128" w:rsidP="002B348C">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Эмитент уведомляет Закрытое акционерное общество «Фондовая биржа ММВБ» (далее по тексту – ФБ ММВБ, Биржа) и НРД об определенной дате начала размещения Облигаций не позднее, чем за 5 (Пять)</w:t>
      </w:r>
      <w:r w:rsidR="00B20B8E" w:rsidRPr="00961830">
        <w:rPr>
          <w:rStyle w:val="SUBST"/>
          <w:bCs/>
          <w:i w:val="0"/>
          <w:color w:val="000000" w:themeColor="text1"/>
        </w:rPr>
        <w:t xml:space="preserve"> рабочих</w:t>
      </w:r>
      <w:r w:rsidRPr="00961830">
        <w:rPr>
          <w:rStyle w:val="SUBST"/>
          <w:bCs/>
          <w:i w:val="0"/>
          <w:color w:val="000000" w:themeColor="text1"/>
        </w:rPr>
        <w:t xml:space="preserve"> дней до даты начала размещения ценных бумаг.</w:t>
      </w:r>
    </w:p>
    <w:p w:rsidR="00084128" w:rsidRPr="00961830" w:rsidRDefault="00084128" w:rsidP="002B348C">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 xml:space="preserve">Дата начала размещения Биржевых облигаций, определенная </w:t>
      </w:r>
      <w:r w:rsidRPr="00961830">
        <w:rPr>
          <w:rStyle w:val="SUBST"/>
          <w:i w:val="0"/>
          <w:color w:val="000000" w:themeColor="text1"/>
        </w:rPr>
        <w:t>единоличным исполнительным органом</w:t>
      </w:r>
      <w:r w:rsidR="007905F6" w:rsidRPr="00961830">
        <w:rPr>
          <w:rStyle w:val="SUBST"/>
          <w:i w:val="0"/>
          <w:color w:val="000000" w:themeColor="text1"/>
        </w:rPr>
        <w:t xml:space="preserve"> управления</w:t>
      </w:r>
      <w:r w:rsidRPr="00961830">
        <w:rPr>
          <w:rStyle w:val="SUBST"/>
          <w:bCs/>
          <w:i w:val="0"/>
          <w:color w:val="000000" w:themeColor="text1"/>
        </w:rPr>
        <w:t xml:space="preserve">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084128" w:rsidRPr="00961830" w:rsidRDefault="00084128" w:rsidP="002B348C">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w:t>
      </w:r>
      <w:r w:rsidR="00D93F8D" w:rsidRPr="00961830">
        <w:rPr>
          <w:rStyle w:val="SUBST"/>
          <w:bCs/>
          <w:i w:val="0"/>
          <w:color w:val="000000" w:themeColor="text1"/>
        </w:rPr>
        <w:t xml:space="preserve"> по адресу:</w:t>
      </w:r>
      <w:r w:rsidR="00D93F8D" w:rsidRPr="00961830">
        <w:rPr>
          <w:rStyle w:val="SUBST"/>
          <w:b/>
          <w:color w:val="000000" w:themeColor="text1"/>
        </w:rPr>
        <w:t xml:space="preserve"> </w:t>
      </w:r>
      <w:hyperlink r:id="rId11" w:history="1">
        <w:r w:rsidR="00D93F8D" w:rsidRPr="00961830">
          <w:rPr>
            <w:rStyle w:val="ab"/>
            <w:color w:val="000000" w:themeColor="text1"/>
            <w:sz w:val="22"/>
          </w:rPr>
          <w:t>www.</w:t>
        </w:r>
        <w:r w:rsidR="00D93F8D" w:rsidRPr="00961830">
          <w:rPr>
            <w:rStyle w:val="ab"/>
            <w:color w:val="000000" w:themeColor="text1"/>
            <w:sz w:val="22"/>
            <w:lang w:val="en-US"/>
          </w:rPr>
          <w:t>alfabank</w:t>
        </w:r>
        <w:r w:rsidR="00D93F8D" w:rsidRPr="00961830">
          <w:rPr>
            <w:rStyle w:val="ab"/>
            <w:color w:val="000000" w:themeColor="text1"/>
            <w:sz w:val="22"/>
          </w:rPr>
          <w:t>.ru</w:t>
        </w:r>
      </w:hyperlink>
      <w:r w:rsidRPr="00961830">
        <w:rPr>
          <w:rStyle w:val="SUBST"/>
          <w:bCs/>
          <w:i w:val="0"/>
          <w:color w:val="000000" w:themeColor="text1"/>
        </w:rPr>
        <w:t xml:space="preserve"> не позднее 1 (Одного) дня до наступления такой даты.</w:t>
      </w:r>
    </w:p>
    <w:p w:rsidR="00084128" w:rsidRPr="00961830" w:rsidRDefault="00084128" w:rsidP="002B348C">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Эмитент уведомляет ФБ ММВБ и НРД об изменении даты начала размещения Биржевых облигаций в дату принятия такого решения.</w:t>
      </w:r>
    </w:p>
    <w:p w:rsidR="00084128" w:rsidRPr="00961830" w:rsidRDefault="00084128" w:rsidP="002B348C">
      <w:pPr>
        <w:pStyle w:val="a3"/>
        <w:spacing w:beforeLines="60" w:before="144" w:afterLines="60" w:after="144"/>
        <w:ind w:left="142" w:right="40"/>
        <w:rPr>
          <w:rStyle w:val="SUBST"/>
          <w:b/>
          <w:bCs/>
          <w:i w:val="0"/>
          <w:color w:val="000000" w:themeColor="text1"/>
        </w:rPr>
      </w:pPr>
      <w:r w:rsidRPr="00961830">
        <w:rPr>
          <w:rStyle w:val="SUBST"/>
          <w:b/>
          <w:bCs/>
          <w:i w:val="0"/>
          <w:color w:val="000000" w:themeColor="text1"/>
        </w:rPr>
        <w:t>Дата окончания размещения, или порядок ее определения:</w:t>
      </w:r>
    </w:p>
    <w:p w:rsidR="00084128" w:rsidRPr="00961830" w:rsidRDefault="00084128" w:rsidP="002B348C">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 xml:space="preserve">Дата окончания размещения Биржевых облигаций </w:t>
      </w:r>
      <w:r w:rsidRPr="00961830">
        <w:rPr>
          <w:rStyle w:val="SUBST"/>
          <w:i w:val="0"/>
          <w:color w:val="000000" w:themeColor="text1"/>
        </w:rPr>
        <w:t>определяется как более ранняя из следующих дат:</w:t>
      </w:r>
      <w:r w:rsidRPr="00961830">
        <w:rPr>
          <w:rStyle w:val="SUBST"/>
          <w:b/>
          <w:color w:val="000000" w:themeColor="text1"/>
        </w:rPr>
        <w:t xml:space="preserve"> </w:t>
      </w:r>
    </w:p>
    <w:p w:rsidR="00084128" w:rsidRPr="00961830" w:rsidRDefault="00084128" w:rsidP="002B348C">
      <w:pPr>
        <w:pStyle w:val="a3"/>
        <w:spacing w:beforeLines="60" w:before="144" w:afterLines="60" w:after="144"/>
        <w:ind w:left="142" w:right="40"/>
        <w:rPr>
          <w:rStyle w:val="SUBST"/>
          <w:i w:val="0"/>
          <w:color w:val="000000" w:themeColor="text1"/>
        </w:rPr>
      </w:pPr>
      <w:r w:rsidRPr="00961830">
        <w:rPr>
          <w:rStyle w:val="SUBST"/>
          <w:i w:val="0"/>
          <w:color w:val="000000" w:themeColor="text1"/>
        </w:rPr>
        <w:t xml:space="preserve">а) </w:t>
      </w:r>
      <w:r w:rsidR="002B348C" w:rsidRPr="00961830">
        <w:rPr>
          <w:rStyle w:val="SUBST"/>
          <w:i w:val="0"/>
          <w:color w:val="000000" w:themeColor="text1"/>
        </w:rPr>
        <w:t>5</w:t>
      </w:r>
      <w:r w:rsidRPr="00961830">
        <w:rPr>
          <w:rStyle w:val="SUBST"/>
          <w:i w:val="0"/>
          <w:color w:val="000000" w:themeColor="text1"/>
        </w:rPr>
        <w:t>-й (</w:t>
      </w:r>
      <w:r w:rsidR="002B348C" w:rsidRPr="00961830">
        <w:rPr>
          <w:rStyle w:val="SUBST"/>
          <w:i w:val="0"/>
          <w:color w:val="000000" w:themeColor="text1"/>
        </w:rPr>
        <w:t>Пя</w:t>
      </w:r>
      <w:r w:rsidRPr="00961830">
        <w:rPr>
          <w:rStyle w:val="SUBST"/>
          <w:i w:val="0"/>
          <w:color w:val="000000" w:themeColor="text1"/>
        </w:rPr>
        <w:t>т</w:t>
      </w:r>
      <w:r w:rsidR="002B348C" w:rsidRPr="00961830">
        <w:rPr>
          <w:rStyle w:val="SUBST"/>
          <w:i w:val="0"/>
          <w:color w:val="000000" w:themeColor="text1"/>
        </w:rPr>
        <w:t>ы</w:t>
      </w:r>
      <w:r w:rsidRPr="00961830">
        <w:rPr>
          <w:rStyle w:val="SUBST"/>
          <w:i w:val="0"/>
          <w:color w:val="000000" w:themeColor="text1"/>
        </w:rPr>
        <w:t xml:space="preserve">й) рабочий день с даты начала размещения Биржевых облигаций; </w:t>
      </w:r>
    </w:p>
    <w:p w:rsidR="00084128" w:rsidRPr="00961830" w:rsidRDefault="00084128" w:rsidP="002B348C">
      <w:pPr>
        <w:pStyle w:val="a3"/>
        <w:spacing w:beforeLines="60" w:before="144" w:afterLines="60" w:after="144"/>
        <w:ind w:left="142" w:right="40"/>
        <w:rPr>
          <w:rStyle w:val="SUBST"/>
          <w:i w:val="0"/>
          <w:color w:val="000000" w:themeColor="text1"/>
        </w:rPr>
      </w:pPr>
      <w:r w:rsidRPr="00961830">
        <w:rPr>
          <w:rStyle w:val="SUBST"/>
          <w:i w:val="0"/>
          <w:color w:val="000000" w:themeColor="text1"/>
        </w:rPr>
        <w:t>б) дата размещения последней Биржевой облигации выпуска.</w:t>
      </w:r>
    </w:p>
    <w:p w:rsidR="00084128" w:rsidRPr="00961830" w:rsidRDefault="00084128" w:rsidP="002B348C">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Эмитент в соответствии</w:t>
      </w:r>
      <w:r w:rsidRPr="00961830">
        <w:rPr>
          <w:rStyle w:val="SUBST"/>
          <w:b/>
          <w:bCs/>
          <w:color w:val="000000" w:themeColor="text1"/>
        </w:rPr>
        <w:t xml:space="preserve"> </w:t>
      </w:r>
      <w:r w:rsidRPr="00961830">
        <w:rPr>
          <w:rStyle w:val="SUBST"/>
          <w:bCs/>
          <w:i w:val="0"/>
          <w:color w:val="000000" w:themeColor="text1"/>
        </w:rPr>
        <w:t>с</w:t>
      </w:r>
      <w:r w:rsidRPr="00961830">
        <w:rPr>
          <w:rStyle w:val="SUBST"/>
          <w:b/>
          <w:bCs/>
          <w:color w:val="000000" w:themeColor="text1"/>
        </w:rPr>
        <w:t xml:space="preserve"> </w:t>
      </w:r>
      <w:r w:rsidRPr="00961830">
        <w:rPr>
          <w:rStyle w:val="SUBST"/>
          <w:bCs/>
          <w:i w:val="0"/>
          <w:color w:val="000000" w:themeColor="text1"/>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ценных бумаг, но не позднее одного месяца с даты начала размещения Биржевых облигаций.</w:t>
      </w:r>
    </w:p>
    <w:p w:rsidR="00084128" w:rsidRPr="00961830" w:rsidRDefault="00084128" w:rsidP="002B348C">
      <w:pPr>
        <w:pStyle w:val="a3"/>
        <w:spacing w:beforeLines="60" w:before="144" w:afterLines="60" w:after="144"/>
        <w:ind w:left="142" w:right="40"/>
        <w:rPr>
          <w:rStyle w:val="SUBST"/>
          <w:i w:val="0"/>
          <w:color w:val="000000" w:themeColor="text1"/>
        </w:rPr>
      </w:pPr>
      <w:r w:rsidRPr="00961830">
        <w:rPr>
          <w:rStyle w:val="SUBST"/>
          <w:i w:val="0"/>
          <w:color w:val="000000" w:themeColor="text1"/>
        </w:rPr>
        <w:t>Выпуск Биржевых облигаций не предполагается размещать траншами.</w:t>
      </w:r>
    </w:p>
    <w:p w:rsidR="004725A8" w:rsidRPr="00961830" w:rsidRDefault="004725A8" w:rsidP="004725A8">
      <w:pPr>
        <w:spacing w:before="60" w:after="60"/>
        <w:ind w:left="142" w:right="40"/>
        <w:jc w:val="both"/>
        <w:rPr>
          <w:b/>
          <w:bCs/>
          <w:color w:val="000000" w:themeColor="text1"/>
          <w:sz w:val="22"/>
          <w:szCs w:val="22"/>
        </w:rPr>
      </w:pPr>
      <w:r w:rsidRPr="00961830">
        <w:rPr>
          <w:b/>
          <w:bCs/>
          <w:color w:val="000000" w:themeColor="text1"/>
          <w:sz w:val="22"/>
          <w:szCs w:val="22"/>
        </w:rPr>
        <w:t>8.3. Порядок размещения ценных бумаг</w:t>
      </w:r>
    </w:p>
    <w:p w:rsidR="004725A8" w:rsidRPr="00961830" w:rsidRDefault="004725A8" w:rsidP="004725A8">
      <w:pPr>
        <w:spacing w:before="60" w:after="60"/>
        <w:ind w:left="142" w:right="40"/>
        <w:jc w:val="both"/>
        <w:rPr>
          <w:b/>
          <w:bCs/>
          <w:color w:val="000000" w:themeColor="text1"/>
          <w:sz w:val="22"/>
          <w:szCs w:val="22"/>
        </w:rPr>
      </w:pPr>
      <w:r w:rsidRPr="00961830">
        <w:rPr>
          <w:b/>
          <w:bCs/>
          <w:color w:val="000000" w:themeColor="text1"/>
          <w:sz w:val="22"/>
          <w:szCs w:val="22"/>
        </w:rPr>
        <w:t>Указываются:</w:t>
      </w:r>
    </w:p>
    <w:p w:rsidR="004725A8" w:rsidRPr="00961830" w:rsidRDefault="004725A8" w:rsidP="004725A8">
      <w:pPr>
        <w:spacing w:before="60" w:after="60"/>
        <w:ind w:left="142" w:right="40"/>
        <w:jc w:val="both"/>
        <w:rPr>
          <w:b/>
          <w:bCs/>
          <w:color w:val="000000" w:themeColor="text1"/>
          <w:sz w:val="22"/>
          <w:szCs w:val="22"/>
        </w:rPr>
      </w:pPr>
      <w:r w:rsidRPr="00961830">
        <w:rPr>
          <w:b/>
          <w:bCs/>
          <w:color w:val="000000" w:themeColor="text1"/>
          <w:sz w:val="22"/>
          <w:szCs w:val="22"/>
        </w:rPr>
        <w:t>порядок и условия заключения договоров (порядок и условия подачи и удовлетворения заявок в случае, если заключение договоров осуществляется посредством подачи и удовлетворения заявок), направленных на отчуждение ценных бумаг первым владельцам в ходе их размещения;</w:t>
      </w:r>
    </w:p>
    <w:p w:rsidR="004725A8" w:rsidRPr="00961830" w:rsidRDefault="004725A8" w:rsidP="004725A8">
      <w:pPr>
        <w:pStyle w:val="a3"/>
        <w:spacing w:beforeLines="60" w:before="144" w:afterLines="60" w:after="144"/>
        <w:ind w:left="142" w:right="40"/>
        <w:rPr>
          <w:rStyle w:val="SUBST"/>
          <w:i w:val="0"/>
          <w:color w:val="000000" w:themeColor="text1"/>
        </w:rPr>
      </w:pPr>
      <w:r w:rsidRPr="00961830">
        <w:rPr>
          <w:rStyle w:val="SUBST"/>
          <w:bCs/>
          <w:i w:val="0"/>
          <w:color w:val="000000" w:themeColor="text1"/>
        </w:rPr>
        <w:t>Размещение Биржевых облигаций проводится путём заключения сделок купли-продажи по Цене размещения Биржевых облигаций, указанной в п. 8.4 Решения о выпуске ценных бумаг и п. 2.4 Проспекта ценных бумаг. Сделки при размещении Биржевых облигаций заключаются в</w:t>
      </w:r>
      <w:r w:rsidRPr="00961830">
        <w:rPr>
          <w:rStyle w:val="SUBST"/>
          <w:b/>
          <w:color w:val="000000" w:themeColor="text1"/>
        </w:rPr>
        <w:t xml:space="preserve"> </w:t>
      </w:r>
      <w:r w:rsidRPr="00961830">
        <w:rPr>
          <w:rStyle w:val="SUBST"/>
          <w:bCs/>
          <w:i w:val="0"/>
          <w:color w:val="000000" w:themeColor="text1"/>
        </w:rPr>
        <w:t xml:space="preserve">Закрытом акционерном обществе «Фондовая Биржа ММВБ» путём удовлетворения адресных </w:t>
      </w:r>
      <w:r w:rsidRPr="00961830">
        <w:rPr>
          <w:rStyle w:val="SUBST"/>
          <w:bCs/>
          <w:i w:val="0"/>
          <w:color w:val="000000" w:themeColor="text1"/>
        </w:rPr>
        <w:lastRenderedPageBreak/>
        <w:t xml:space="preserve">заявок на покупку </w:t>
      </w:r>
      <w:r w:rsidRPr="00961830">
        <w:rPr>
          <w:rStyle w:val="SUBST"/>
          <w:i w:val="0"/>
          <w:color w:val="000000" w:themeColor="text1"/>
        </w:rPr>
        <w:t>Биржевых облигаций</w:t>
      </w:r>
      <w:r w:rsidRPr="00961830">
        <w:rPr>
          <w:rStyle w:val="SUBST"/>
          <w:bCs/>
          <w:i w:val="0"/>
          <w:color w:val="000000" w:themeColor="text1"/>
        </w:rPr>
        <w:t xml:space="preserve">, поданных с использованием Системы торгов Биржи в </w:t>
      </w:r>
      <w:r w:rsidRPr="00961830">
        <w:rPr>
          <w:rStyle w:val="SUBST"/>
          <w:i w:val="0"/>
          <w:color w:val="000000" w:themeColor="text1"/>
        </w:rPr>
        <w:t>соответствии с Правилами проведения торгов по ценным бумагам в</w:t>
      </w:r>
      <w:r w:rsidRPr="00961830">
        <w:rPr>
          <w:rStyle w:val="SUBST"/>
          <w:b/>
          <w:color w:val="000000" w:themeColor="text1"/>
        </w:rPr>
        <w:t xml:space="preserve"> </w:t>
      </w:r>
      <w:r w:rsidRPr="00961830">
        <w:rPr>
          <w:rStyle w:val="SUBST"/>
          <w:bCs/>
          <w:i w:val="0"/>
          <w:color w:val="000000" w:themeColor="text1"/>
        </w:rPr>
        <w:t>Закрытом акционерном обществе «Фондовая биржа ММВБ»</w:t>
      </w:r>
      <w:r w:rsidRPr="00961830">
        <w:rPr>
          <w:rStyle w:val="SUBST"/>
          <w:b/>
          <w:color w:val="000000" w:themeColor="text1"/>
        </w:rPr>
        <w:t xml:space="preserve"> </w:t>
      </w:r>
      <w:r w:rsidRPr="00961830">
        <w:rPr>
          <w:rStyle w:val="SUBST"/>
          <w:i w:val="0"/>
          <w:color w:val="000000" w:themeColor="text1"/>
        </w:rPr>
        <w:t>(далее – «Правила торгов Биржи», «Правила Биржи»).</w:t>
      </w:r>
    </w:p>
    <w:p w:rsidR="004725A8" w:rsidRPr="00961830" w:rsidRDefault="004725A8" w:rsidP="004725A8">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 xml:space="preserve">Размещение Биржевых облигаций осуществляется без привлечения посредников при размещении ценных бумаг. </w:t>
      </w:r>
    </w:p>
    <w:p w:rsidR="004725A8" w:rsidRPr="00961830" w:rsidRDefault="004725A8" w:rsidP="004725A8">
      <w:pPr>
        <w:pStyle w:val="a3"/>
        <w:spacing w:beforeLines="60" w:before="144" w:afterLines="60" w:after="144"/>
        <w:ind w:left="142" w:right="40"/>
        <w:rPr>
          <w:rStyle w:val="SUBST"/>
          <w:bCs/>
          <w:i w:val="0"/>
          <w:color w:val="000000" w:themeColor="text1"/>
        </w:rPr>
      </w:pPr>
      <w:r w:rsidRPr="00961830">
        <w:rPr>
          <w:rStyle w:val="SUBST"/>
          <w:bCs/>
          <w:i w:val="0"/>
          <w:color w:val="000000" w:themeColor="text1"/>
        </w:rPr>
        <w:t>Эмитент Биржевых облигаций является профессиональным участником рынка ценных  бумаг:</w:t>
      </w:r>
    </w:p>
    <w:tbl>
      <w:tblPr>
        <w:tblW w:w="9214" w:type="dxa"/>
        <w:tblInd w:w="250" w:type="dxa"/>
        <w:tblLayout w:type="fixed"/>
        <w:tblLook w:val="01E0" w:firstRow="1" w:lastRow="1" w:firstColumn="1" w:lastColumn="1" w:noHBand="0" w:noVBand="0"/>
      </w:tblPr>
      <w:tblGrid>
        <w:gridCol w:w="4111"/>
        <w:gridCol w:w="5103"/>
      </w:tblGrid>
      <w:tr w:rsidR="009C64D7" w:rsidRPr="00961830" w:rsidTr="00903058">
        <w:tc>
          <w:tcPr>
            <w:tcW w:w="4111" w:type="dxa"/>
          </w:tcPr>
          <w:p w:rsidR="00A5590B" w:rsidRPr="00961830" w:rsidRDefault="00A5590B" w:rsidP="00A5590B">
            <w:pPr>
              <w:spacing w:before="40" w:line="240" w:lineRule="atLeast"/>
              <w:ind w:left="-108" w:right="41"/>
              <w:jc w:val="both"/>
              <w:rPr>
                <w:color w:val="000000" w:themeColor="text1"/>
                <w:sz w:val="22"/>
                <w:szCs w:val="22"/>
              </w:rPr>
            </w:pPr>
            <w:r w:rsidRPr="00961830">
              <w:rPr>
                <w:color w:val="000000" w:themeColor="text1"/>
                <w:sz w:val="22"/>
                <w:szCs w:val="22"/>
              </w:rPr>
              <w:t>Полное фирменное наименование</w:t>
            </w:r>
          </w:p>
        </w:tc>
        <w:tc>
          <w:tcPr>
            <w:tcW w:w="5103" w:type="dxa"/>
          </w:tcPr>
          <w:p w:rsidR="00A5590B" w:rsidRPr="00961830" w:rsidRDefault="00A5590B" w:rsidP="001965D1">
            <w:pPr>
              <w:spacing w:before="40" w:line="240" w:lineRule="atLeast"/>
              <w:ind w:right="41"/>
              <w:jc w:val="both"/>
              <w:rPr>
                <w:b/>
                <w:color w:val="000000" w:themeColor="text1"/>
                <w:sz w:val="22"/>
                <w:szCs w:val="22"/>
              </w:rPr>
            </w:pPr>
            <w:r w:rsidRPr="00961830">
              <w:rPr>
                <w:b/>
                <w:bCs/>
                <w:iCs/>
                <w:color w:val="000000" w:themeColor="text1"/>
                <w:sz w:val="22"/>
                <w:szCs w:val="22"/>
              </w:rPr>
              <w:t>ОТКРЫТОЕ АКЦИОНЕРНОЕ ОБЩЕСТВО «АЛЬФА-БАНК»</w:t>
            </w:r>
          </w:p>
        </w:tc>
      </w:tr>
      <w:tr w:rsidR="009C64D7" w:rsidRPr="00961830" w:rsidTr="00903058">
        <w:tc>
          <w:tcPr>
            <w:tcW w:w="4111" w:type="dxa"/>
          </w:tcPr>
          <w:p w:rsidR="00A5590B" w:rsidRPr="00961830" w:rsidRDefault="00A5590B" w:rsidP="00A5590B">
            <w:pPr>
              <w:spacing w:before="40" w:line="240" w:lineRule="atLeast"/>
              <w:ind w:left="-108" w:right="41"/>
              <w:jc w:val="both"/>
              <w:rPr>
                <w:color w:val="000000" w:themeColor="text1"/>
                <w:sz w:val="22"/>
                <w:szCs w:val="22"/>
              </w:rPr>
            </w:pPr>
            <w:r w:rsidRPr="00961830">
              <w:rPr>
                <w:color w:val="000000" w:themeColor="text1"/>
                <w:sz w:val="22"/>
                <w:szCs w:val="22"/>
              </w:rPr>
              <w:t>Сокращенное фирменное наименование</w:t>
            </w:r>
          </w:p>
        </w:tc>
        <w:tc>
          <w:tcPr>
            <w:tcW w:w="5103" w:type="dxa"/>
          </w:tcPr>
          <w:p w:rsidR="00A5590B" w:rsidRPr="00961830" w:rsidRDefault="00A5590B" w:rsidP="001965D1">
            <w:pPr>
              <w:spacing w:before="40" w:line="240" w:lineRule="atLeast"/>
              <w:ind w:right="41"/>
              <w:jc w:val="both"/>
              <w:rPr>
                <w:b/>
                <w:color w:val="000000" w:themeColor="text1"/>
                <w:sz w:val="22"/>
                <w:szCs w:val="22"/>
              </w:rPr>
            </w:pPr>
            <w:r w:rsidRPr="00961830">
              <w:rPr>
                <w:b/>
                <w:bCs/>
                <w:iCs/>
                <w:color w:val="000000" w:themeColor="text1"/>
                <w:sz w:val="22"/>
                <w:szCs w:val="22"/>
              </w:rPr>
              <w:t>ОАО  «АЛЬФА-БАНК»</w:t>
            </w:r>
          </w:p>
        </w:tc>
      </w:tr>
      <w:tr w:rsidR="009C64D7" w:rsidRPr="00961830" w:rsidTr="00903058">
        <w:tc>
          <w:tcPr>
            <w:tcW w:w="4111" w:type="dxa"/>
          </w:tcPr>
          <w:p w:rsidR="00A5590B" w:rsidRPr="00961830" w:rsidRDefault="00A5590B" w:rsidP="00A5590B">
            <w:pPr>
              <w:spacing w:before="40" w:line="240" w:lineRule="atLeast"/>
              <w:ind w:left="-108" w:right="41"/>
              <w:jc w:val="both"/>
              <w:rPr>
                <w:color w:val="000000" w:themeColor="text1"/>
                <w:sz w:val="22"/>
                <w:szCs w:val="22"/>
              </w:rPr>
            </w:pPr>
            <w:r w:rsidRPr="00961830">
              <w:rPr>
                <w:color w:val="000000" w:themeColor="text1"/>
                <w:sz w:val="22"/>
                <w:szCs w:val="22"/>
              </w:rPr>
              <w:t>Место нахождения</w:t>
            </w:r>
          </w:p>
        </w:tc>
        <w:tc>
          <w:tcPr>
            <w:tcW w:w="5103" w:type="dxa"/>
          </w:tcPr>
          <w:p w:rsidR="00A5590B" w:rsidRPr="00961830" w:rsidRDefault="00A5590B" w:rsidP="001965D1">
            <w:pPr>
              <w:spacing w:before="40" w:line="240" w:lineRule="atLeast"/>
              <w:ind w:right="41"/>
              <w:jc w:val="both"/>
              <w:rPr>
                <w:b/>
                <w:color w:val="000000" w:themeColor="text1"/>
                <w:sz w:val="22"/>
                <w:szCs w:val="22"/>
              </w:rPr>
            </w:pPr>
            <w:r w:rsidRPr="00961830">
              <w:rPr>
                <w:b/>
                <w:bCs/>
                <w:iCs/>
                <w:color w:val="000000" w:themeColor="text1"/>
                <w:sz w:val="22"/>
                <w:szCs w:val="22"/>
              </w:rPr>
              <w:t>107078, г. Москва, ул. Каланчевская, д. 27</w:t>
            </w:r>
          </w:p>
        </w:tc>
      </w:tr>
      <w:tr w:rsidR="009C64D7" w:rsidRPr="00961830" w:rsidTr="00903058">
        <w:tc>
          <w:tcPr>
            <w:tcW w:w="4111" w:type="dxa"/>
          </w:tcPr>
          <w:p w:rsidR="00A5590B" w:rsidRPr="00961830" w:rsidRDefault="00A5590B" w:rsidP="00A5590B">
            <w:pPr>
              <w:spacing w:before="40" w:line="240" w:lineRule="atLeast"/>
              <w:ind w:left="-108" w:right="41"/>
              <w:jc w:val="both"/>
              <w:rPr>
                <w:color w:val="000000" w:themeColor="text1"/>
                <w:sz w:val="22"/>
                <w:szCs w:val="22"/>
              </w:rPr>
            </w:pPr>
            <w:r w:rsidRPr="00961830">
              <w:rPr>
                <w:color w:val="000000" w:themeColor="text1"/>
                <w:sz w:val="22"/>
                <w:szCs w:val="22"/>
              </w:rPr>
              <w:t>Почтовый адрес</w:t>
            </w:r>
          </w:p>
        </w:tc>
        <w:tc>
          <w:tcPr>
            <w:tcW w:w="5103" w:type="dxa"/>
          </w:tcPr>
          <w:p w:rsidR="00A5590B" w:rsidRPr="00961830" w:rsidRDefault="00A5590B" w:rsidP="001965D1">
            <w:pPr>
              <w:spacing w:before="40" w:line="240" w:lineRule="atLeast"/>
              <w:ind w:right="41"/>
              <w:jc w:val="both"/>
              <w:rPr>
                <w:b/>
                <w:color w:val="000000" w:themeColor="text1"/>
                <w:sz w:val="22"/>
                <w:szCs w:val="22"/>
              </w:rPr>
            </w:pPr>
            <w:r w:rsidRPr="00961830">
              <w:rPr>
                <w:b/>
                <w:bCs/>
                <w:iCs/>
                <w:color w:val="000000" w:themeColor="text1"/>
                <w:sz w:val="22"/>
                <w:szCs w:val="22"/>
              </w:rPr>
              <w:t>107078, г.</w:t>
            </w:r>
            <w:r w:rsidR="00903058" w:rsidRPr="00961830">
              <w:rPr>
                <w:b/>
                <w:bCs/>
                <w:iCs/>
                <w:color w:val="000000" w:themeColor="text1"/>
                <w:sz w:val="22"/>
                <w:szCs w:val="22"/>
              </w:rPr>
              <w:t xml:space="preserve"> </w:t>
            </w:r>
            <w:r w:rsidRPr="00961830">
              <w:rPr>
                <w:b/>
                <w:bCs/>
                <w:iCs/>
                <w:color w:val="000000" w:themeColor="text1"/>
                <w:sz w:val="22"/>
                <w:szCs w:val="22"/>
              </w:rPr>
              <w:t>Москва, проспект Академика Сахарова, д. 12</w:t>
            </w:r>
          </w:p>
        </w:tc>
      </w:tr>
      <w:tr w:rsidR="009C64D7" w:rsidRPr="00961830" w:rsidTr="00903058">
        <w:trPr>
          <w:trHeight w:val="379"/>
        </w:trPr>
        <w:tc>
          <w:tcPr>
            <w:tcW w:w="4111" w:type="dxa"/>
          </w:tcPr>
          <w:p w:rsidR="00A5590B" w:rsidRPr="00961830" w:rsidRDefault="00A5590B" w:rsidP="00A5590B">
            <w:pPr>
              <w:spacing w:before="40" w:line="240" w:lineRule="atLeast"/>
              <w:ind w:left="-108" w:right="41"/>
              <w:jc w:val="both"/>
              <w:rPr>
                <w:color w:val="000000" w:themeColor="text1"/>
                <w:sz w:val="22"/>
                <w:szCs w:val="22"/>
              </w:rPr>
            </w:pPr>
            <w:r w:rsidRPr="00961830">
              <w:rPr>
                <w:color w:val="000000" w:themeColor="text1"/>
                <w:sz w:val="22"/>
                <w:szCs w:val="22"/>
              </w:rPr>
              <w:t>ИНН</w:t>
            </w:r>
          </w:p>
        </w:tc>
        <w:tc>
          <w:tcPr>
            <w:tcW w:w="5103" w:type="dxa"/>
          </w:tcPr>
          <w:p w:rsidR="00A5590B" w:rsidRPr="00961830" w:rsidRDefault="00A5590B" w:rsidP="00A5590B">
            <w:pPr>
              <w:spacing w:before="40" w:line="240" w:lineRule="atLeast"/>
              <w:ind w:right="41"/>
              <w:jc w:val="both"/>
              <w:rPr>
                <w:b/>
                <w:color w:val="000000" w:themeColor="text1"/>
                <w:sz w:val="22"/>
                <w:szCs w:val="22"/>
              </w:rPr>
            </w:pPr>
            <w:r w:rsidRPr="00961830">
              <w:rPr>
                <w:b/>
                <w:bCs/>
                <w:iCs/>
                <w:color w:val="000000" w:themeColor="text1"/>
                <w:sz w:val="22"/>
                <w:szCs w:val="22"/>
              </w:rPr>
              <w:t>7728168971</w:t>
            </w:r>
          </w:p>
        </w:tc>
      </w:tr>
      <w:tr w:rsidR="009C64D7" w:rsidRPr="00961830" w:rsidTr="00903058">
        <w:trPr>
          <w:trHeight w:val="359"/>
        </w:trPr>
        <w:tc>
          <w:tcPr>
            <w:tcW w:w="4111" w:type="dxa"/>
          </w:tcPr>
          <w:p w:rsidR="00A5590B" w:rsidRPr="00961830" w:rsidRDefault="00A5590B" w:rsidP="00A5590B">
            <w:pPr>
              <w:spacing w:before="40" w:line="240" w:lineRule="atLeast"/>
              <w:ind w:left="-108" w:right="41"/>
              <w:jc w:val="both"/>
              <w:rPr>
                <w:color w:val="000000" w:themeColor="text1"/>
                <w:sz w:val="22"/>
                <w:szCs w:val="22"/>
              </w:rPr>
            </w:pPr>
            <w:r w:rsidRPr="00961830">
              <w:rPr>
                <w:color w:val="000000" w:themeColor="text1"/>
                <w:sz w:val="22"/>
                <w:szCs w:val="22"/>
              </w:rPr>
              <w:t>Номер лицензии на осуществление брокерской деятельности</w:t>
            </w:r>
          </w:p>
        </w:tc>
        <w:tc>
          <w:tcPr>
            <w:tcW w:w="5103" w:type="dxa"/>
          </w:tcPr>
          <w:p w:rsidR="00A5590B" w:rsidRPr="00961830" w:rsidRDefault="00A5590B" w:rsidP="001965D1">
            <w:pPr>
              <w:spacing w:before="40" w:line="240" w:lineRule="atLeast"/>
              <w:ind w:right="41"/>
              <w:jc w:val="both"/>
              <w:rPr>
                <w:b/>
                <w:bCs/>
                <w:iCs/>
                <w:color w:val="000000" w:themeColor="text1"/>
                <w:sz w:val="22"/>
                <w:szCs w:val="22"/>
              </w:rPr>
            </w:pPr>
            <w:r w:rsidRPr="00961830">
              <w:rPr>
                <w:b/>
                <w:color w:val="000000" w:themeColor="text1"/>
                <w:sz w:val="22"/>
                <w:szCs w:val="22"/>
              </w:rPr>
              <w:t xml:space="preserve">177-03471-100000 </w:t>
            </w:r>
          </w:p>
          <w:p w:rsidR="00A5590B" w:rsidRPr="00961830" w:rsidRDefault="00A5590B" w:rsidP="001965D1">
            <w:pPr>
              <w:spacing w:before="40" w:line="240" w:lineRule="atLeast"/>
              <w:ind w:right="41"/>
              <w:jc w:val="both"/>
              <w:rPr>
                <w:b/>
                <w:bCs/>
                <w:iCs/>
                <w:color w:val="000000" w:themeColor="text1"/>
                <w:sz w:val="22"/>
                <w:szCs w:val="22"/>
              </w:rPr>
            </w:pPr>
          </w:p>
        </w:tc>
      </w:tr>
      <w:tr w:rsidR="009C64D7" w:rsidRPr="00961830" w:rsidTr="00903058">
        <w:trPr>
          <w:trHeight w:val="251"/>
        </w:trPr>
        <w:tc>
          <w:tcPr>
            <w:tcW w:w="4111" w:type="dxa"/>
          </w:tcPr>
          <w:p w:rsidR="00A5590B" w:rsidRPr="00961830" w:rsidRDefault="00A5590B" w:rsidP="00A5590B">
            <w:pPr>
              <w:spacing w:before="40" w:line="240" w:lineRule="atLeast"/>
              <w:ind w:left="-108" w:right="41"/>
              <w:jc w:val="both"/>
              <w:rPr>
                <w:color w:val="000000" w:themeColor="text1"/>
                <w:sz w:val="22"/>
                <w:szCs w:val="22"/>
              </w:rPr>
            </w:pPr>
            <w:r w:rsidRPr="00961830">
              <w:rPr>
                <w:color w:val="000000" w:themeColor="text1"/>
                <w:sz w:val="22"/>
                <w:szCs w:val="22"/>
              </w:rPr>
              <w:t>Дата выдачи</w:t>
            </w:r>
          </w:p>
        </w:tc>
        <w:tc>
          <w:tcPr>
            <w:tcW w:w="5103" w:type="dxa"/>
          </w:tcPr>
          <w:p w:rsidR="00A5590B" w:rsidRPr="00961830" w:rsidRDefault="00A5590B" w:rsidP="001965D1">
            <w:pPr>
              <w:spacing w:before="40" w:line="240" w:lineRule="atLeast"/>
              <w:ind w:right="41"/>
              <w:jc w:val="both"/>
              <w:rPr>
                <w:b/>
                <w:bCs/>
                <w:iCs/>
                <w:color w:val="000000" w:themeColor="text1"/>
                <w:sz w:val="22"/>
                <w:szCs w:val="22"/>
              </w:rPr>
            </w:pPr>
            <w:r w:rsidRPr="00961830">
              <w:rPr>
                <w:b/>
                <w:bCs/>
                <w:iCs/>
                <w:color w:val="000000" w:themeColor="text1"/>
                <w:sz w:val="22"/>
                <w:szCs w:val="22"/>
              </w:rPr>
              <w:t>07.12.2000</w:t>
            </w:r>
          </w:p>
        </w:tc>
      </w:tr>
      <w:tr w:rsidR="009C64D7" w:rsidRPr="00961830" w:rsidTr="00903058">
        <w:tc>
          <w:tcPr>
            <w:tcW w:w="4111" w:type="dxa"/>
          </w:tcPr>
          <w:p w:rsidR="00A5590B" w:rsidRPr="00961830" w:rsidRDefault="00A5590B" w:rsidP="00A5590B">
            <w:pPr>
              <w:spacing w:before="40" w:line="240" w:lineRule="atLeast"/>
              <w:ind w:left="-108" w:right="41"/>
              <w:jc w:val="both"/>
              <w:rPr>
                <w:color w:val="000000" w:themeColor="text1"/>
                <w:sz w:val="22"/>
                <w:szCs w:val="22"/>
              </w:rPr>
            </w:pPr>
            <w:r w:rsidRPr="00961830">
              <w:rPr>
                <w:color w:val="000000" w:themeColor="text1"/>
                <w:sz w:val="22"/>
                <w:szCs w:val="22"/>
              </w:rPr>
              <w:t>Срок действия</w:t>
            </w:r>
          </w:p>
        </w:tc>
        <w:tc>
          <w:tcPr>
            <w:tcW w:w="5103" w:type="dxa"/>
          </w:tcPr>
          <w:p w:rsidR="00A5590B" w:rsidRPr="00961830" w:rsidRDefault="00A5590B" w:rsidP="001965D1">
            <w:pPr>
              <w:spacing w:before="40" w:line="240" w:lineRule="atLeast"/>
              <w:ind w:right="41"/>
              <w:jc w:val="both"/>
              <w:rPr>
                <w:b/>
                <w:bCs/>
                <w:iCs/>
                <w:color w:val="000000" w:themeColor="text1"/>
                <w:sz w:val="22"/>
                <w:szCs w:val="22"/>
              </w:rPr>
            </w:pPr>
            <w:r w:rsidRPr="00961830">
              <w:rPr>
                <w:b/>
                <w:bCs/>
                <w:iCs/>
                <w:color w:val="000000" w:themeColor="text1"/>
                <w:sz w:val="22"/>
                <w:szCs w:val="22"/>
              </w:rPr>
              <w:t>бессрочная</w:t>
            </w:r>
          </w:p>
        </w:tc>
      </w:tr>
      <w:tr w:rsidR="009C64D7" w:rsidRPr="00961830" w:rsidTr="00903058">
        <w:trPr>
          <w:trHeight w:val="459"/>
        </w:trPr>
        <w:tc>
          <w:tcPr>
            <w:tcW w:w="4111" w:type="dxa"/>
          </w:tcPr>
          <w:p w:rsidR="00A5590B" w:rsidRPr="00961830" w:rsidRDefault="00A5590B" w:rsidP="00A5590B">
            <w:pPr>
              <w:spacing w:before="40" w:line="240" w:lineRule="atLeast"/>
              <w:ind w:left="-108" w:right="41"/>
              <w:jc w:val="both"/>
              <w:rPr>
                <w:color w:val="000000" w:themeColor="text1"/>
                <w:sz w:val="22"/>
                <w:szCs w:val="22"/>
              </w:rPr>
            </w:pPr>
            <w:r w:rsidRPr="00961830">
              <w:rPr>
                <w:color w:val="000000" w:themeColor="text1"/>
                <w:sz w:val="22"/>
                <w:szCs w:val="22"/>
              </w:rPr>
              <w:t>Орган, выдавший лицензию</w:t>
            </w:r>
          </w:p>
        </w:tc>
        <w:tc>
          <w:tcPr>
            <w:tcW w:w="5103" w:type="dxa"/>
          </w:tcPr>
          <w:p w:rsidR="00A5590B" w:rsidRPr="00961830" w:rsidRDefault="00A5590B" w:rsidP="001965D1">
            <w:pPr>
              <w:spacing w:before="40" w:line="240" w:lineRule="atLeast"/>
              <w:ind w:right="41"/>
              <w:jc w:val="both"/>
              <w:rPr>
                <w:b/>
                <w:bCs/>
                <w:iCs/>
                <w:color w:val="000000" w:themeColor="text1"/>
                <w:sz w:val="22"/>
                <w:szCs w:val="22"/>
              </w:rPr>
            </w:pPr>
            <w:r w:rsidRPr="00961830">
              <w:rPr>
                <w:b/>
                <w:bCs/>
                <w:iCs/>
                <w:color w:val="000000" w:themeColor="text1"/>
                <w:sz w:val="22"/>
                <w:szCs w:val="22"/>
              </w:rPr>
              <w:t>ФКЦБ России</w:t>
            </w:r>
          </w:p>
        </w:tc>
      </w:tr>
    </w:tbl>
    <w:p w:rsidR="00FD2001" w:rsidRPr="00961830" w:rsidRDefault="00FD2001" w:rsidP="00FD2001">
      <w:pPr>
        <w:adjustRightInd w:val="0"/>
        <w:ind w:left="142"/>
        <w:jc w:val="both"/>
        <w:rPr>
          <w:b/>
          <w:color w:val="000000" w:themeColor="text1"/>
          <w:sz w:val="22"/>
          <w:szCs w:val="22"/>
        </w:rPr>
      </w:pPr>
      <w:r w:rsidRPr="00961830">
        <w:rPr>
          <w:b/>
          <w:color w:val="000000" w:themeColor="text1"/>
          <w:sz w:val="22"/>
          <w:szCs w:val="22"/>
        </w:rPr>
        <w:t>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дополнительно указываются:</w:t>
      </w:r>
    </w:p>
    <w:p w:rsidR="00FD2001" w:rsidRPr="00961830" w:rsidRDefault="00FD2001" w:rsidP="00FD2001">
      <w:pPr>
        <w:pStyle w:val="a3"/>
        <w:spacing w:beforeLines="60" w:before="144" w:afterLines="60" w:after="144"/>
        <w:ind w:left="142" w:right="40"/>
        <w:rPr>
          <w:rStyle w:val="SUBST"/>
          <w:i w:val="0"/>
          <w:color w:val="000000" w:themeColor="text1"/>
        </w:rPr>
      </w:pPr>
      <w:r w:rsidRPr="00961830">
        <w:rPr>
          <w:rStyle w:val="SUBST"/>
          <w:i w:val="0"/>
          <w:color w:val="000000" w:themeColor="text1"/>
        </w:rPr>
        <w:t>Не планируется.</w:t>
      </w:r>
    </w:p>
    <w:p w:rsidR="00FD2001" w:rsidRPr="00961830" w:rsidRDefault="00FD2001" w:rsidP="00FD2001">
      <w:pPr>
        <w:pStyle w:val="a3"/>
        <w:spacing w:beforeLines="60" w:before="144" w:afterLines="60" w:after="144"/>
        <w:ind w:left="142" w:right="40"/>
        <w:rPr>
          <w:rStyle w:val="SUBST"/>
          <w:i w:val="0"/>
          <w:color w:val="000000" w:themeColor="text1"/>
        </w:rPr>
      </w:pPr>
      <w:r w:rsidRPr="00961830">
        <w:rPr>
          <w:rStyle w:val="SUBST"/>
          <w:i w:val="0"/>
          <w:color w:val="000000" w:themeColor="text1"/>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FD2001" w:rsidRPr="00961830" w:rsidRDefault="00FD2001" w:rsidP="00FD2001">
      <w:pPr>
        <w:pStyle w:val="a3"/>
        <w:spacing w:beforeLines="60" w:before="144" w:afterLines="60" w:after="144"/>
        <w:ind w:left="142" w:right="40"/>
        <w:rPr>
          <w:rStyle w:val="SUBST"/>
          <w:i w:val="0"/>
          <w:color w:val="000000" w:themeColor="text1"/>
        </w:rPr>
      </w:pPr>
      <w:r w:rsidRPr="00961830">
        <w:rPr>
          <w:rStyle w:val="SUBST"/>
          <w:i w:val="0"/>
          <w:color w:val="000000" w:themeColor="text1"/>
        </w:rPr>
        <w:t>При этом размещение Биржевых облигаций может происходить в форме Конкурса по определению процентной ставки по первому купону либо путем сбора адресных заявок со стороны покупателей на приобретение Биржевых облигаций по фиксированной цене и процентной ставке по первому купону,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Биржевых облигаций принимается единоличным исполнительным органом Эмитента до даты начала размещения Биржевых облигаций и раскрывается в соответствии с п. 11 Решения о выпуске ценных бумаг и п. 2.9 Проспекта ценных бумаг.</w:t>
      </w:r>
    </w:p>
    <w:p w:rsidR="00365370" w:rsidRPr="00961830" w:rsidRDefault="00FD2001" w:rsidP="00FD2001">
      <w:pPr>
        <w:pStyle w:val="a3"/>
        <w:spacing w:beforeLines="60" w:before="144" w:afterLines="60" w:after="144"/>
        <w:ind w:left="142" w:right="40"/>
        <w:rPr>
          <w:rStyle w:val="SUBST"/>
          <w:i w:val="0"/>
          <w:color w:val="000000" w:themeColor="text1"/>
        </w:rPr>
      </w:pPr>
      <w:r w:rsidRPr="00961830">
        <w:rPr>
          <w:rStyle w:val="SUBST"/>
          <w:i w:val="0"/>
          <w:color w:val="000000" w:themeColor="text1"/>
        </w:rPr>
        <w:t>Эмитент информирует Биржу о принятых решениях не позднее 1 (Одного) дня с даты принятия единоличным исполнительным органом управления Эмитента решения о порядке размещения Биржевых облигаций и не позднее, чем за 5 (Пять) дней до даты начала размещения Биржевых облигаций.</w:t>
      </w:r>
    </w:p>
    <w:p w:rsidR="00FD2001" w:rsidRPr="00961830" w:rsidRDefault="00FD2001" w:rsidP="00FD2001">
      <w:pPr>
        <w:pStyle w:val="a3"/>
        <w:spacing w:beforeLines="60" w:before="144" w:afterLines="60" w:after="144"/>
        <w:ind w:left="142" w:right="40"/>
        <w:rPr>
          <w:rStyle w:val="SUBST"/>
          <w:bCs/>
          <w:i w:val="0"/>
          <w:color w:val="000000" w:themeColor="text1"/>
          <w:szCs w:val="22"/>
          <w:u w:val="single"/>
        </w:rPr>
      </w:pPr>
      <w:r w:rsidRPr="00961830">
        <w:rPr>
          <w:rStyle w:val="SUBST"/>
          <w:bCs/>
          <w:i w:val="0"/>
          <w:color w:val="000000" w:themeColor="text1"/>
          <w:szCs w:val="22"/>
          <w:u w:val="single"/>
        </w:rPr>
        <w:t>1) Размещение Биржевых облигаций в форме конкурса по определению ставки по первому купону:</w:t>
      </w:r>
    </w:p>
    <w:p w:rsidR="00FD2001" w:rsidRPr="00961830" w:rsidRDefault="00FD2001" w:rsidP="00FD200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(далее –  «Конкурс», «Конкурс по определению процентной ставки по первому купону») и заканчивается в дату окончания размещения Биржевых облигаций.</w:t>
      </w:r>
    </w:p>
    <w:p w:rsidR="00FD2001" w:rsidRPr="00961830" w:rsidRDefault="00FD2001" w:rsidP="00FD200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Решение об одобрении заключаемой в ходе размещения Биржевых облигаций сделки купли-продажи Биржевых облигаций, в совершении которой имеется заинтересованность, должно быть принято до ее заключения в порядке, установленном федеральными законами.</w:t>
      </w:r>
    </w:p>
    <w:p w:rsidR="00FD2001" w:rsidRPr="00961830" w:rsidRDefault="00FD2001" w:rsidP="00FD200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lastRenderedPageBreak/>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FD2001" w:rsidRPr="00961830" w:rsidRDefault="00FD2001" w:rsidP="00FD200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случае, если потенциальный покупатель не является участником торгов Биржи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FD2001" w:rsidRPr="00961830" w:rsidRDefault="00FD2001" w:rsidP="00FD200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Потенциальный покупатель обязан открыть соответствующий счёт депо в НРД или</w:t>
      </w:r>
      <w:r w:rsidR="009B2003" w:rsidRPr="00961830">
        <w:rPr>
          <w:rStyle w:val="SUBST"/>
          <w:bCs/>
          <w:i w:val="0"/>
          <w:color w:val="000000" w:themeColor="text1"/>
          <w:szCs w:val="22"/>
        </w:rPr>
        <w:t xml:space="preserve"> Депозитарии</w:t>
      </w:r>
      <w:r w:rsidRPr="00961830">
        <w:rPr>
          <w:rStyle w:val="SUBST"/>
          <w:bCs/>
          <w:i w:val="0"/>
          <w:color w:val="000000" w:themeColor="text1"/>
          <w:szCs w:val="22"/>
        </w:rPr>
        <w:t>. Порядок и сроки открытия счетов депо определяются положениями регламентов соответствующих депозитариев.</w:t>
      </w:r>
    </w:p>
    <w:p w:rsidR="00FD2001" w:rsidRPr="00961830" w:rsidRDefault="00FD2001" w:rsidP="00FD200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день проведения Конкурса Участники торгов подают адресные заявки на покупку Биржевых облигаций на конкурс</w:t>
      </w:r>
      <w:r w:rsidR="009C2541" w:rsidRPr="00961830">
        <w:rPr>
          <w:rStyle w:val="SUBST"/>
          <w:bCs/>
          <w:i w:val="0"/>
          <w:color w:val="000000" w:themeColor="text1"/>
          <w:szCs w:val="22"/>
        </w:rPr>
        <w:t>е</w:t>
      </w:r>
      <w:r w:rsidRPr="00961830">
        <w:rPr>
          <w:rStyle w:val="SUBST"/>
          <w:bCs/>
          <w:i w:val="0"/>
          <w:color w:val="000000" w:themeColor="text1"/>
          <w:szCs w:val="22"/>
        </w:rPr>
        <w:t xml:space="preserve"> с использованием Системы торгов Биржи как за свой счет, так и за счет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w:t>
      </w:r>
    </w:p>
    <w:p w:rsidR="008A145A" w:rsidRPr="00961830" w:rsidRDefault="00FD2001" w:rsidP="00FD2001">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Заявки на приобретение Биржевых облигаций направляются Участниками торгов в адрес </w:t>
      </w:r>
      <w:r w:rsidR="009C2541" w:rsidRPr="00961830">
        <w:rPr>
          <w:rStyle w:val="SUBST"/>
          <w:bCs/>
          <w:i w:val="0"/>
          <w:color w:val="000000" w:themeColor="text1"/>
          <w:szCs w:val="22"/>
        </w:rPr>
        <w:t>Эмитента</w:t>
      </w:r>
      <w:r w:rsidRPr="00961830">
        <w:rPr>
          <w:rStyle w:val="SUBST"/>
          <w:bCs/>
          <w:i w:val="0"/>
          <w:color w:val="000000" w:themeColor="text1"/>
          <w:szCs w:val="22"/>
        </w:rPr>
        <w:t>.</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Заявка на приобретение должна содержать следующие значимые условия:</w:t>
      </w:r>
    </w:p>
    <w:p w:rsidR="009C2541" w:rsidRPr="00961830" w:rsidRDefault="009C2541" w:rsidP="009C2541">
      <w:pPr>
        <w:pStyle w:val="a3"/>
        <w:numPr>
          <w:ilvl w:val="0"/>
          <w:numId w:val="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цена покупки (100% от номинала);</w:t>
      </w:r>
    </w:p>
    <w:p w:rsidR="009C2541" w:rsidRPr="00961830" w:rsidRDefault="009C2541" w:rsidP="009C2541">
      <w:pPr>
        <w:pStyle w:val="a3"/>
        <w:numPr>
          <w:ilvl w:val="0"/>
          <w:numId w:val="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количество Биржевых облигаций;</w:t>
      </w:r>
    </w:p>
    <w:p w:rsidR="009C2541" w:rsidRPr="00961830" w:rsidRDefault="009C2541" w:rsidP="009C2541">
      <w:pPr>
        <w:pStyle w:val="a3"/>
        <w:numPr>
          <w:ilvl w:val="0"/>
          <w:numId w:val="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величина процентной ставки по первому купону;</w:t>
      </w:r>
    </w:p>
    <w:p w:rsidR="009C2541" w:rsidRPr="00961830" w:rsidRDefault="009C2541" w:rsidP="009C2541">
      <w:pPr>
        <w:pStyle w:val="a3"/>
        <w:numPr>
          <w:ilvl w:val="0"/>
          <w:numId w:val="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9C2541" w:rsidRPr="00961830" w:rsidRDefault="009C2541" w:rsidP="009C2541">
      <w:pPr>
        <w:pStyle w:val="a3"/>
        <w:numPr>
          <w:ilvl w:val="0"/>
          <w:numId w:val="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прочие параметры в соответствии с Правилами Биржи.</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величине процентной ставки по первому купону. </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(Сто процентов) от номинала.</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Величина процентной ставки должна быть выражена в процентах годовых с точностью до одной сотой процента. </w:t>
      </w:r>
    </w:p>
    <w:p w:rsidR="009C2541" w:rsidRPr="00961830" w:rsidRDefault="009C2541" w:rsidP="009C2541">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При этом денежные средства должны быть зарезервированы на торговых счетах Участников торгов в </w:t>
      </w:r>
      <w:r w:rsidR="00903058" w:rsidRPr="00961830">
        <w:rPr>
          <w:rStyle w:val="SUBST"/>
          <w:bCs/>
          <w:i w:val="0"/>
          <w:color w:val="000000" w:themeColor="text1"/>
          <w:szCs w:val="22"/>
        </w:rPr>
        <w:t>НКО ЗАО НРД</w:t>
      </w:r>
      <w:r w:rsidRPr="00961830">
        <w:rPr>
          <w:rStyle w:val="SUBST"/>
          <w:bCs/>
          <w:i w:val="0"/>
          <w:color w:val="000000" w:themeColor="text1"/>
          <w:szCs w:val="22"/>
        </w:rPr>
        <w:t xml:space="preserve">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9C2541" w:rsidRPr="00961830" w:rsidRDefault="009C2541" w:rsidP="005E4047">
      <w:pPr>
        <w:pStyle w:val="a3"/>
        <w:spacing w:beforeLines="40" w:before="96" w:afterLines="40" w:after="96"/>
        <w:ind w:left="284" w:right="40"/>
        <w:rPr>
          <w:rStyle w:val="SUBST"/>
          <w:b/>
          <w:bCs/>
          <w:i w:val="0"/>
          <w:color w:val="000000" w:themeColor="text1"/>
          <w:szCs w:val="22"/>
        </w:rPr>
      </w:pPr>
      <w:r w:rsidRPr="00961830">
        <w:rPr>
          <w:rStyle w:val="SUBST"/>
          <w:bCs/>
          <w:i w:val="0"/>
          <w:color w:val="000000" w:themeColor="text1"/>
        </w:rPr>
        <w:t xml:space="preserve">Полное фирменное наименование: </w:t>
      </w:r>
      <w:r w:rsidRPr="00961830">
        <w:rPr>
          <w:rStyle w:val="SUBST"/>
          <w:b/>
          <w:bCs/>
          <w:i w:val="0"/>
          <w:color w:val="000000" w:themeColor="text1"/>
        </w:rPr>
        <w:t>Небанковская кредитная организация закрытое акционерное общество «Национальный расчетный депозитарий»</w:t>
      </w:r>
    </w:p>
    <w:p w:rsidR="009C2541" w:rsidRPr="00961830" w:rsidRDefault="009C2541" w:rsidP="005E4047">
      <w:pPr>
        <w:pStyle w:val="a3"/>
        <w:spacing w:beforeLines="40" w:before="96" w:afterLines="40" w:after="96"/>
        <w:ind w:left="284" w:right="40"/>
        <w:rPr>
          <w:rStyle w:val="SUBST"/>
          <w:bCs/>
          <w:i w:val="0"/>
          <w:color w:val="000000" w:themeColor="text1"/>
        </w:rPr>
      </w:pPr>
      <w:r w:rsidRPr="00961830">
        <w:rPr>
          <w:rStyle w:val="SUBST"/>
          <w:bCs/>
          <w:i w:val="0"/>
          <w:color w:val="000000" w:themeColor="text1"/>
        </w:rPr>
        <w:t xml:space="preserve">Сокращенное фирменное наименование: </w:t>
      </w:r>
      <w:r w:rsidRPr="00961830">
        <w:rPr>
          <w:rStyle w:val="SUBST"/>
          <w:b/>
          <w:bCs/>
          <w:i w:val="0"/>
          <w:color w:val="000000" w:themeColor="text1"/>
        </w:rPr>
        <w:t>НКО ЗАО НРД</w:t>
      </w:r>
    </w:p>
    <w:p w:rsidR="009C2541" w:rsidRPr="00961830" w:rsidRDefault="009C2541" w:rsidP="005E4047">
      <w:pPr>
        <w:pStyle w:val="a3"/>
        <w:spacing w:beforeLines="40" w:before="96" w:afterLines="40" w:after="96"/>
        <w:ind w:left="284" w:right="40"/>
        <w:rPr>
          <w:rStyle w:val="SUBST"/>
          <w:bCs/>
          <w:i w:val="0"/>
          <w:color w:val="000000" w:themeColor="text1"/>
        </w:rPr>
      </w:pPr>
      <w:r w:rsidRPr="00961830">
        <w:rPr>
          <w:rStyle w:val="SUBST"/>
          <w:bCs/>
          <w:i w:val="0"/>
          <w:color w:val="000000" w:themeColor="text1"/>
        </w:rPr>
        <w:lastRenderedPageBreak/>
        <w:t xml:space="preserve">Место нахождения: </w:t>
      </w:r>
      <w:r w:rsidRPr="00961830">
        <w:rPr>
          <w:rStyle w:val="SUBST"/>
          <w:b/>
          <w:bCs/>
          <w:i w:val="0"/>
          <w:color w:val="000000" w:themeColor="text1"/>
        </w:rPr>
        <w:t xml:space="preserve">125009, </w:t>
      </w:r>
      <w:r w:rsidRPr="00961830">
        <w:rPr>
          <w:rStyle w:val="SUBST"/>
          <w:b/>
          <w:bCs/>
          <w:i w:val="0"/>
          <w:color w:val="000000" w:themeColor="text1"/>
          <w:szCs w:val="22"/>
        </w:rPr>
        <w:t>Москва, Средний Кисловский переулок, дом 1/13, строение 8</w:t>
      </w:r>
    </w:p>
    <w:p w:rsidR="004A525A" w:rsidRPr="00961830" w:rsidRDefault="009C2541" w:rsidP="00E72BFD">
      <w:pPr>
        <w:tabs>
          <w:tab w:val="left" w:pos="6237"/>
        </w:tabs>
        <w:ind w:left="284"/>
        <w:jc w:val="both"/>
        <w:rPr>
          <w:rStyle w:val="SUBST"/>
          <w:i w:val="0"/>
          <w:color w:val="000000" w:themeColor="text1"/>
        </w:rPr>
      </w:pPr>
      <w:r w:rsidRPr="00961830">
        <w:rPr>
          <w:rStyle w:val="SUBST"/>
          <w:b w:val="0"/>
          <w:bCs/>
          <w:i w:val="0"/>
          <w:color w:val="000000" w:themeColor="text1"/>
        </w:rPr>
        <w:t>Почтовый адрес:</w:t>
      </w:r>
      <w:r w:rsidRPr="00961830">
        <w:rPr>
          <w:rStyle w:val="SUBST"/>
          <w:bCs/>
          <w:i w:val="0"/>
          <w:color w:val="000000" w:themeColor="text1"/>
        </w:rPr>
        <w:t xml:space="preserve"> </w:t>
      </w:r>
      <w:r w:rsidR="004A525A" w:rsidRPr="00961830">
        <w:rPr>
          <w:rStyle w:val="SUBST"/>
          <w:i w:val="0"/>
          <w:color w:val="000000" w:themeColor="text1"/>
        </w:rPr>
        <w:t>105066, г. Москва, ул. Спартаковская  д. 12</w:t>
      </w:r>
    </w:p>
    <w:p w:rsidR="009C2541" w:rsidRPr="00961830" w:rsidRDefault="009C2541" w:rsidP="005E4047">
      <w:pPr>
        <w:pStyle w:val="a3"/>
        <w:spacing w:beforeLines="40" w:before="96" w:afterLines="40" w:after="96"/>
        <w:ind w:left="284" w:right="40"/>
        <w:rPr>
          <w:rStyle w:val="SUBST"/>
          <w:b/>
          <w:bCs/>
          <w:i w:val="0"/>
          <w:color w:val="000000" w:themeColor="text1"/>
        </w:rPr>
      </w:pPr>
      <w:r w:rsidRPr="00961830">
        <w:rPr>
          <w:rStyle w:val="SUBST"/>
          <w:bCs/>
          <w:i w:val="0"/>
          <w:color w:val="000000" w:themeColor="text1"/>
        </w:rPr>
        <w:t xml:space="preserve">ИНН/КПП: </w:t>
      </w:r>
      <w:r w:rsidRPr="00961830">
        <w:rPr>
          <w:rStyle w:val="SUBST"/>
          <w:b/>
          <w:bCs/>
          <w:i w:val="0"/>
          <w:color w:val="000000" w:themeColor="text1"/>
        </w:rPr>
        <w:t>7702165310/775001001</w:t>
      </w:r>
    </w:p>
    <w:p w:rsidR="009C2541" w:rsidRPr="00961830" w:rsidRDefault="009C2541" w:rsidP="005E4047">
      <w:pPr>
        <w:pStyle w:val="a3"/>
        <w:spacing w:beforeLines="40" w:before="96" w:afterLines="40" w:after="96"/>
        <w:ind w:left="284" w:right="40"/>
        <w:rPr>
          <w:rStyle w:val="SUBST"/>
          <w:bCs/>
          <w:i w:val="0"/>
          <w:color w:val="000000" w:themeColor="text1"/>
        </w:rPr>
      </w:pPr>
      <w:r w:rsidRPr="00961830">
        <w:rPr>
          <w:rStyle w:val="SUBST"/>
          <w:bCs/>
          <w:i w:val="0"/>
          <w:color w:val="000000" w:themeColor="text1"/>
        </w:rPr>
        <w:t>Телефон</w:t>
      </w:r>
      <w:r w:rsidRPr="00961830">
        <w:rPr>
          <w:rStyle w:val="SUBST"/>
          <w:bCs/>
          <w:i w:val="0"/>
          <w:color w:val="000000" w:themeColor="text1"/>
          <w:szCs w:val="22"/>
        </w:rPr>
        <w:t xml:space="preserve">: </w:t>
      </w:r>
      <w:r w:rsidRPr="00961830">
        <w:rPr>
          <w:rStyle w:val="SUBST"/>
          <w:b/>
          <w:bCs/>
          <w:i w:val="0"/>
          <w:color w:val="000000" w:themeColor="text1"/>
          <w:szCs w:val="22"/>
        </w:rPr>
        <w:t>+7 (495) 956-27-89, +7 (495) 956-27-90</w:t>
      </w:r>
    </w:p>
    <w:p w:rsidR="009C2541" w:rsidRPr="00961830" w:rsidRDefault="009C2541" w:rsidP="005E4047">
      <w:pPr>
        <w:pStyle w:val="a3"/>
        <w:spacing w:beforeLines="40" w:before="96" w:afterLines="40" w:after="96"/>
        <w:ind w:left="284" w:right="40"/>
        <w:rPr>
          <w:rStyle w:val="SUBST"/>
          <w:b/>
          <w:bCs/>
          <w:i w:val="0"/>
          <w:color w:val="000000" w:themeColor="text1"/>
        </w:rPr>
      </w:pPr>
      <w:r w:rsidRPr="00961830">
        <w:rPr>
          <w:rStyle w:val="SUBST"/>
          <w:bCs/>
          <w:i w:val="0"/>
          <w:color w:val="000000" w:themeColor="text1"/>
        </w:rPr>
        <w:t>Номер лицензии</w:t>
      </w:r>
      <w:r w:rsidR="009B2003" w:rsidRPr="00961830">
        <w:rPr>
          <w:rStyle w:val="SUBST"/>
          <w:bCs/>
          <w:i w:val="0"/>
          <w:color w:val="000000" w:themeColor="text1"/>
        </w:rPr>
        <w:t xml:space="preserve"> на осуществление депозитарной деятельности</w:t>
      </w:r>
      <w:r w:rsidRPr="00961830">
        <w:rPr>
          <w:rStyle w:val="SUBST"/>
          <w:bCs/>
          <w:i w:val="0"/>
          <w:color w:val="000000" w:themeColor="text1"/>
        </w:rPr>
        <w:t xml:space="preserve">: </w:t>
      </w:r>
      <w:r w:rsidRPr="00961830">
        <w:rPr>
          <w:rStyle w:val="SUBST"/>
          <w:b/>
          <w:bCs/>
          <w:i w:val="0"/>
          <w:color w:val="000000" w:themeColor="text1"/>
          <w:szCs w:val="22"/>
        </w:rPr>
        <w:t>177-12042-000100</w:t>
      </w:r>
    </w:p>
    <w:p w:rsidR="009C2541" w:rsidRPr="00961830" w:rsidRDefault="009C2541" w:rsidP="005E4047">
      <w:pPr>
        <w:pStyle w:val="a3"/>
        <w:spacing w:beforeLines="40" w:before="96" w:afterLines="40" w:after="96"/>
        <w:ind w:left="284" w:right="40"/>
        <w:rPr>
          <w:rStyle w:val="SUBST"/>
          <w:b/>
          <w:bCs/>
          <w:i w:val="0"/>
          <w:color w:val="000000" w:themeColor="text1"/>
        </w:rPr>
      </w:pPr>
      <w:r w:rsidRPr="00961830">
        <w:rPr>
          <w:rStyle w:val="SUBST"/>
          <w:bCs/>
          <w:i w:val="0"/>
          <w:color w:val="000000" w:themeColor="text1"/>
        </w:rPr>
        <w:t xml:space="preserve">Дата выдачи: </w:t>
      </w:r>
      <w:r w:rsidRPr="00961830">
        <w:rPr>
          <w:rStyle w:val="SUBST"/>
          <w:b/>
          <w:bCs/>
          <w:i w:val="0"/>
          <w:color w:val="000000" w:themeColor="text1"/>
        </w:rPr>
        <w:t>19</w:t>
      </w:r>
      <w:r w:rsidRPr="00961830">
        <w:rPr>
          <w:rStyle w:val="SUBST"/>
          <w:b/>
          <w:bCs/>
          <w:i w:val="0"/>
          <w:color w:val="000000" w:themeColor="text1"/>
          <w:szCs w:val="22"/>
        </w:rPr>
        <w:t>.02.2009 г.</w:t>
      </w:r>
    </w:p>
    <w:p w:rsidR="009C2541" w:rsidRPr="00961830" w:rsidRDefault="009C2541" w:rsidP="005E4047">
      <w:pPr>
        <w:pStyle w:val="a3"/>
        <w:spacing w:beforeLines="40" w:before="96" w:afterLines="40" w:after="96"/>
        <w:ind w:left="284" w:right="40"/>
        <w:rPr>
          <w:rStyle w:val="SUBST"/>
          <w:bCs/>
          <w:i w:val="0"/>
          <w:color w:val="000000" w:themeColor="text1"/>
        </w:rPr>
      </w:pPr>
      <w:r w:rsidRPr="00961830">
        <w:rPr>
          <w:rStyle w:val="SUBST"/>
          <w:bCs/>
          <w:i w:val="0"/>
          <w:color w:val="000000" w:themeColor="text1"/>
        </w:rPr>
        <w:t xml:space="preserve">Срок действия: </w:t>
      </w:r>
      <w:r w:rsidRPr="00961830">
        <w:rPr>
          <w:rStyle w:val="SUBST"/>
          <w:b/>
          <w:bCs/>
          <w:i w:val="0"/>
          <w:color w:val="000000" w:themeColor="text1"/>
          <w:szCs w:val="22"/>
        </w:rPr>
        <w:t>без ограничения срока действия</w:t>
      </w:r>
    </w:p>
    <w:p w:rsidR="009C2541" w:rsidRPr="00961830" w:rsidRDefault="009C2541" w:rsidP="005E4047">
      <w:pPr>
        <w:pStyle w:val="a3"/>
        <w:spacing w:beforeLines="40" w:before="96" w:afterLines="40" w:after="96"/>
        <w:ind w:left="284" w:right="40"/>
        <w:rPr>
          <w:rStyle w:val="SUBST"/>
          <w:bCs/>
          <w:i w:val="0"/>
          <w:color w:val="000000" w:themeColor="text1"/>
        </w:rPr>
      </w:pPr>
      <w:r w:rsidRPr="00961830">
        <w:rPr>
          <w:rStyle w:val="SUBST"/>
          <w:bCs/>
          <w:i w:val="0"/>
          <w:color w:val="000000" w:themeColor="text1"/>
        </w:rPr>
        <w:t xml:space="preserve">Лицензирующий орган: </w:t>
      </w:r>
      <w:r w:rsidRPr="00961830">
        <w:rPr>
          <w:rStyle w:val="SUBST"/>
          <w:b/>
          <w:bCs/>
          <w:i w:val="0"/>
          <w:color w:val="000000" w:themeColor="text1"/>
          <w:szCs w:val="22"/>
        </w:rPr>
        <w:t>ФСФР России</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Эмитенту.</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493F42"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На основании анализа заявок, поданных на Конкурс, единоличный исполнительный орган Эмитента принимает решение о величине процентной ставки по первому купону и сообщает о принятом решении Бирже в письменном виде не позднее, чем за 30 (Тридцать) минут до ее направления информационному агентству. </w:t>
      </w:r>
    </w:p>
    <w:p w:rsidR="00493F42"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Информация о величине процентной ставки по первому купону раскрывается Эмитентом в порядке, описанном в п. 11 Решения о выпуске ценных бумаг и п. 2.9 Проспекта ценных бумаг.</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Сообщение о величине процентной ставки по первому купону публикуется </w:t>
      </w:r>
      <w:r w:rsidR="00493F42" w:rsidRPr="00961830">
        <w:rPr>
          <w:rStyle w:val="SUBST"/>
          <w:bCs/>
          <w:i w:val="0"/>
          <w:color w:val="000000" w:themeColor="text1"/>
          <w:szCs w:val="22"/>
        </w:rPr>
        <w:t>Эмитент</w:t>
      </w:r>
      <w:r w:rsidRPr="00961830">
        <w:rPr>
          <w:rStyle w:val="SUBST"/>
          <w:bCs/>
          <w:i w:val="0"/>
          <w:color w:val="000000" w:themeColor="text1"/>
          <w:szCs w:val="22"/>
        </w:rPr>
        <w:t>ом при помощи Системы торгов Биржи путем отправки электронного сообщения всем Участникам торгов.</w:t>
      </w:r>
    </w:p>
    <w:p w:rsidR="00493F42" w:rsidRPr="00961830" w:rsidRDefault="00493F42"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После публикации информации о величине процентной ставки по первому купону Эмитент заключает сделки путем удовлетворения заявок на покупку Облигаций на условиях и в порядке, изложенных в Решении о выпуске ценных бумаг и Проспекте ценных бумаг.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Все сделки купли-продажи Облигаций при размещении заключаются по цене, равной номинальной стоимости Облигаций.</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первому купону.</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w:t>
      </w:r>
      <w:r w:rsidR="00493F42" w:rsidRPr="00961830">
        <w:rPr>
          <w:rStyle w:val="SUBST"/>
          <w:bCs/>
          <w:i w:val="0"/>
          <w:color w:val="000000" w:themeColor="text1"/>
          <w:szCs w:val="22"/>
        </w:rPr>
        <w:t>Эмитент</w:t>
      </w:r>
      <w:r w:rsidRPr="00961830">
        <w:rPr>
          <w:rStyle w:val="SUBST"/>
          <w:bCs/>
          <w:i w:val="0"/>
          <w:color w:val="000000" w:themeColor="text1"/>
          <w:szCs w:val="22"/>
        </w:rPr>
        <w:t>ом.</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После определения ставки по первому купону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w:t>
      </w:r>
      <w:r w:rsidR="00493F42" w:rsidRPr="00961830">
        <w:rPr>
          <w:rStyle w:val="SUBST"/>
          <w:bCs/>
          <w:i w:val="0"/>
          <w:color w:val="000000" w:themeColor="text1"/>
          <w:szCs w:val="22"/>
        </w:rPr>
        <w:t>Эмитента</w:t>
      </w:r>
      <w:r w:rsidRPr="00961830">
        <w:rPr>
          <w:rStyle w:val="SUBST"/>
          <w:bCs/>
          <w:i w:val="0"/>
          <w:color w:val="000000" w:themeColor="text1"/>
          <w:szCs w:val="22"/>
        </w:rPr>
        <w:t xml:space="preserve"> в случае неполного размещения выпуска Биржевых облигаций в ходе проведения конкурса. Начиная со второго дня размещения Биржевых облигаций выпуска, покупатель при совершении сделки купли-продажи Облигаций также уплачивает накопленный купонный доход по Биржевым облигациям (</w:t>
      </w:r>
      <w:r w:rsidR="00344B99" w:rsidRPr="00961830">
        <w:rPr>
          <w:rStyle w:val="SUBST"/>
          <w:bCs/>
          <w:i w:val="0"/>
          <w:color w:val="000000" w:themeColor="text1"/>
          <w:szCs w:val="22"/>
        </w:rPr>
        <w:t>далее -</w:t>
      </w:r>
      <w:r w:rsidRPr="00961830">
        <w:rPr>
          <w:rStyle w:val="SUBST"/>
          <w:bCs/>
          <w:i w:val="0"/>
          <w:color w:val="000000" w:themeColor="text1"/>
          <w:szCs w:val="22"/>
        </w:rPr>
        <w:t>НКД).</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Поданные заявки на приобретение Облигаций удовлетворяются в порядке очередности их поступления.</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lastRenderedPageBreak/>
        <w:t xml:space="preserve">Поданные заявки на покупку Биржевых облигаций удовлетворяются </w:t>
      </w:r>
      <w:r w:rsidR="00493F42" w:rsidRPr="00961830">
        <w:rPr>
          <w:rStyle w:val="SUBST"/>
          <w:bCs/>
          <w:i w:val="0"/>
          <w:color w:val="000000" w:themeColor="text1"/>
          <w:szCs w:val="22"/>
        </w:rPr>
        <w:t>Эмитент</w:t>
      </w:r>
      <w:r w:rsidRPr="00961830">
        <w:rPr>
          <w:rStyle w:val="SUBST"/>
          <w:bCs/>
          <w:i w:val="0"/>
          <w:color w:val="000000" w:themeColor="text1"/>
          <w:szCs w:val="22"/>
        </w:rPr>
        <w:t xml:space="preserve">ом в полном объеме в случае, если количество Биржевых облигаций в заявке на покупку Биржевых облигаций не превосходит количества недоразмещенных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w:t>
      </w:r>
      <w:r w:rsidR="00493F42" w:rsidRPr="00961830">
        <w:rPr>
          <w:rStyle w:val="SUBST"/>
          <w:bCs/>
          <w:i w:val="0"/>
          <w:color w:val="000000" w:themeColor="text1"/>
          <w:szCs w:val="22"/>
        </w:rPr>
        <w:t>Эмитент</w:t>
      </w:r>
      <w:r w:rsidRPr="00961830">
        <w:rPr>
          <w:rStyle w:val="SUBST"/>
          <w:bCs/>
          <w:i w:val="0"/>
          <w:color w:val="000000" w:themeColor="text1"/>
          <w:szCs w:val="22"/>
        </w:rPr>
        <w:t>ом всего объёма предлагаемых к размещению Биржевых облигаций, удовлетворение последующих заявок на приобретение Биржевых облигаций не производится.</w:t>
      </w:r>
    </w:p>
    <w:p w:rsidR="009C2541" w:rsidRPr="00961830" w:rsidRDefault="009C2541" w:rsidP="009C2541">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Приобретение Биржевых облигаций Эмитента в ходе их размещения не может быть осуществлено за счет Эмитента.</w:t>
      </w:r>
    </w:p>
    <w:p w:rsidR="009C2541" w:rsidRPr="00961830" w:rsidRDefault="009C2541" w:rsidP="009C2541">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Российской Федерации.</w:t>
      </w:r>
    </w:p>
    <w:p w:rsidR="00493F42" w:rsidRPr="00961830" w:rsidRDefault="00493F42" w:rsidP="00493F42">
      <w:pPr>
        <w:pStyle w:val="a3"/>
        <w:spacing w:beforeLines="60" w:before="144" w:afterLines="60" w:after="144"/>
        <w:ind w:left="142" w:right="40"/>
        <w:rPr>
          <w:rStyle w:val="SUBST"/>
          <w:bCs/>
          <w:i w:val="0"/>
          <w:color w:val="000000" w:themeColor="text1"/>
          <w:szCs w:val="22"/>
          <w:u w:val="single"/>
        </w:rPr>
      </w:pPr>
      <w:r w:rsidRPr="00961830">
        <w:rPr>
          <w:rStyle w:val="SUBST"/>
          <w:bCs/>
          <w:i w:val="0"/>
          <w:color w:val="000000" w:themeColor="text1"/>
          <w:szCs w:val="22"/>
          <w:u w:val="single"/>
        </w:rPr>
        <w:t>2) 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E67760"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единоличный исполнительный орган Эмитента перед датой размещения Биржевых облигаций принимает решение о величине процентной ставки по первому купону не позднее, чем за один день до даты начала размещения Биржевых облигаций. </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Информация о величине процентной ставки по первому купону раскрывается Эмитентом в соответствии с п. 11 Решения о выпуске ценных бумаг и п. 2.9 Проспекта ценных бумаг. </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Эмитент информирует Биржу о ставке купона на первый купонный период не позднее, чем за 1 (Один) день до даты начала размещения Биржевых облигаций. </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Биржевых облигаций.</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При этом Участник торгов соглашается с тем, что его заявка может быть отклонена, акцептована полностью или в части.</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В дату начала размещения Участники торгов в течение периода подачи заявок на приобретение Биржевых облигаций по фиксированной цене и ставке первого купона подают адресные заявки на покупку Биржевых облигаций с использованием Системы торгов Биржи как за свой счет, так и за счет клиентов. </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w:t>
      </w:r>
      <w:r w:rsidR="00B7702D" w:rsidRPr="00961830">
        <w:rPr>
          <w:rStyle w:val="SUBST"/>
          <w:bCs/>
          <w:i w:val="0"/>
          <w:color w:val="000000" w:themeColor="text1"/>
          <w:szCs w:val="22"/>
        </w:rPr>
        <w:t xml:space="preserve"> Эмитентом</w:t>
      </w:r>
      <w:r w:rsidRPr="00961830">
        <w:rPr>
          <w:rStyle w:val="SUBST"/>
          <w:bCs/>
          <w:i w:val="0"/>
          <w:color w:val="000000" w:themeColor="text1"/>
          <w:szCs w:val="22"/>
        </w:rPr>
        <w:t>.</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 окончании периода подачи заявок на приобретение Биржевых облигаций по фиксированной цене и ставке первого купона, Биржа составляет сводный реестр заявок на покупку ценных бумаг (далее – «Сводный реестр заявок») и передает его Эмитенту.</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 </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w:t>
      </w:r>
      <w:r w:rsidRPr="00961830">
        <w:rPr>
          <w:rStyle w:val="SUBST"/>
          <w:bCs/>
          <w:i w:val="0"/>
          <w:color w:val="000000" w:themeColor="text1"/>
          <w:szCs w:val="22"/>
        </w:rPr>
        <w:lastRenderedPageBreak/>
        <w:t>которые он намеревается продать данным приобретателям</w:t>
      </w:r>
      <w:r w:rsidR="00B7702D" w:rsidRPr="00961830">
        <w:rPr>
          <w:rStyle w:val="SUBST"/>
          <w:bCs/>
          <w:i w:val="0"/>
          <w:color w:val="000000" w:themeColor="text1"/>
          <w:szCs w:val="22"/>
        </w:rPr>
        <w:t>, и заключает сделки с покупателями, которым  желает продать Облигации, путем выставления встречных адресных заявок с указанием количества Облигаций, которое желает продать данному покупателю, согласно установленному  Решением о выпуске ценных бумаг,  Проспектом ценных бумаг и Правилами Биржи  порядку.</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После удовлетворения заявок, поданных в течение периода подачи заявок,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w:t>
      </w:r>
      <w:r w:rsidR="00B7702D" w:rsidRPr="00961830">
        <w:rPr>
          <w:rStyle w:val="SUBST"/>
          <w:bCs/>
          <w:i w:val="0"/>
          <w:color w:val="000000" w:themeColor="text1"/>
          <w:szCs w:val="22"/>
        </w:rPr>
        <w:t>Эмитент</w:t>
      </w:r>
      <w:r w:rsidR="00A94EF8" w:rsidRPr="00961830">
        <w:rPr>
          <w:rStyle w:val="SUBST"/>
          <w:bCs/>
          <w:i w:val="0"/>
          <w:color w:val="000000" w:themeColor="text1"/>
          <w:szCs w:val="22"/>
        </w:rPr>
        <w:t>а</w:t>
      </w:r>
      <w:r w:rsidRPr="00961830">
        <w:rPr>
          <w:rStyle w:val="SUBST"/>
          <w:bCs/>
          <w:i w:val="0"/>
          <w:color w:val="000000" w:themeColor="text1"/>
          <w:szCs w:val="22"/>
        </w:rPr>
        <w:t>.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w:t>
      </w:r>
      <w:r w:rsidR="00B7702D" w:rsidRPr="00961830">
        <w:rPr>
          <w:rStyle w:val="SUBST"/>
          <w:bCs/>
          <w:i w:val="0"/>
          <w:color w:val="000000" w:themeColor="text1"/>
          <w:szCs w:val="22"/>
        </w:rPr>
        <w:t xml:space="preserve">, и </w:t>
      </w:r>
      <w:r w:rsidRPr="00961830">
        <w:rPr>
          <w:rStyle w:val="SUBST"/>
          <w:bCs/>
          <w:i w:val="0"/>
          <w:color w:val="000000" w:themeColor="text1"/>
          <w:szCs w:val="22"/>
        </w:rPr>
        <w:t>заключает сделки с приобретателями, которым Эмитент желает продать Биржевые облигации, путем выставления встречных адресных заявок в соответствии с Правилами Биржи с указанием количества бумаг, которое Эмитент желает продать данному приобретателю, согласно установленному Решением о выпуске ценных бумаг и Проспектом ценных бумаг порядку.</w:t>
      </w:r>
    </w:p>
    <w:p w:rsidR="00493F42" w:rsidRPr="00961830" w:rsidRDefault="00B7702D"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случае</w:t>
      </w:r>
      <w:r w:rsidR="00493F42" w:rsidRPr="00961830">
        <w:rPr>
          <w:rStyle w:val="SUBST"/>
          <w:bCs/>
          <w:i w:val="0"/>
          <w:color w:val="000000" w:themeColor="text1"/>
          <w:szCs w:val="22"/>
        </w:rPr>
        <w:t xml:space="preserve">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493F42" w:rsidRPr="00961830" w:rsidRDefault="00493F42" w:rsidP="00493F4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Потенциальный покупатель обязан открыть соответствующий счёт депо в НРД или</w:t>
      </w:r>
      <w:r w:rsidR="00D54F1E" w:rsidRPr="00961830">
        <w:rPr>
          <w:rStyle w:val="SUBST"/>
          <w:bCs/>
          <w:i w:val="0"/>
          <w:color w:val="000000" w:themeColor="text1"/>
          <w:szCs w:val="22"/>
        </w:rPr>
        <w:t xml:space="preserve"> Депозитарии</w:t>
      </w:r>
      <w:r w:rsidRPr="00961830">
        <w:rPr>
          <w:rStyle w:val="SUBST"/>
          <w:bCs/>
          <w:i w:val="0"/>
          <w:color w:val="000000" w:themeColor="text1"/>
          <w:szCs w:val="22"/>
        </w:rPr>
        <w:t>. Порядок и сроки открытия счетов депо определяются положениями регламентов соответствующих депозитариев.</w:t>
      </w:r>
    </w:p>
    <w:p w:rsidR="00493F42" w:rsidRPr="00961830" w:rsidRDefault="00493F42" w:rsidP="00493F42">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Заявки на приобретение Биржевых облигаций направляются Участниками торгов в адрес </w:t>
      </w:r>
      <w:r w:rsidR="00A94EF8" w:rsidRPr="00961830">
        <w:rPr>
          <w:rStyle w:val="SUBST"/>
          <w:bCs/>
          <w:i w:val="0"/>
          <w:color w:val="000000" w:themeColor="text1"/>
          <w:szCs w:val="22"/>
        </w:rPr>
        <w:t>Эмитента</w:t>
      </w:r>
      <w:r w:rsidRPr="00961830">
        <w:rPr>
          <w:rStyle w:val="SUBST"/>
          <w:bCs/>
          <w:i w:val="0"/>
          <w:color w:val="000000" w:themeColor="text1"/>
          <w:szCs w:val="22"/>
        </w:rPr>
        <w:t>.</w:t>
      </w:r>
    </w:p>
    <w:p w:rsidR="00A94EF8" w:rsidRPr="00961830" w:rsidRDefault="00A94EF8" w:rsidP="00A94EF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Заявка на приобретение должна содержать следующие значимые условия:</w:t>
      </w:r>
    </w:p>
    <w:p w:rsidR="00A94EF8" w:rsidRPr="00961830" w:rsidRDefault="00A94EF8" w:rsidP="00A94EF8">
      <w:pPr>
        <w:pStyle w:val="a3"/>
        <w:numPr>
          <w:ilvl w:val="0"/>
          <w:numId w:val="5"/>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цена покупки (100% от номинала);</w:t>
      </w:r>
    </w:p>
    <w:p w:rsidR="00A94EF8" w:rsidRPr="00961830" w:rsidRDefault="00A94EF8" w:rsidP="00A94EF8">
      <w:pPr>
        <w:pStyle w:val="a3"/>
        <w:numPr>
          <w:ilvl w:val="0"/>
          <w:numId w:val="5"/>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количество Биржевых облигаций;</w:t>
      </w:r>
    </w:p>
    <w:p w:rsidR="00A94EF8" w:rsidRPr="00961830" w:rsidRDefault="00A94EF8" w:rsidP="00A94EF8">
      <w:pPr>
        <w:pStyle w:val="a3"/>
        <w:numPr>
          <w:ilvl w:val="0"/>
          <w:numId w:val="5"/>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A94EF8" w:rsidRPr="00961830" w:rsidRDefault="00A94EF8" w:rsidP="00A94EF8">
      <w:pPr>
        <w:pStyle w:val="a3"/>
        <w:numPr>
          <w:ilvl w:val="0"/>
          <w:numId w:val="5"/>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прочие параметры в соответствии с Правилами Биржи.</w:t>
      </w:r>
    </w:p>
    <w:p w:rsidR="00A94EF8" w:rsidRPr="00961830" w:rsidRDefault="00A94EF8" w:rsidP="00A94EF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A94EF8" w:rsidRPr="00961830" w:rsidRDefault="00A94EF8" w:rsidP="00A94EF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w:t>
      </w:r>
      <w:r w:rsidR="005E4047" w:rsidRPr="00961830">
        <w:rPr>
          <w:rStyle w:val="SUBST"/>
          <w:bCs/>
          <w:i w:val="0"/>
          <w:color w:val="000000" w:themeColor="text1"/>
          <w:szCs w:val="22"/>
        </w:rPr>
        <w:t>щения ставке по первому купону.</w:t>
      </w:r>
    </w:p>
    <w:p w:rsidR="00A94EF8" w:rsidRPr="00961830" w:rsidRDefault="00A94EF8" w:rsidP="00A94EF8">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При этом денежные средства должны быть зарезервированы на торговых счетах Участников торгов в </w:t>
      </w:r>
      <w:r w:rsidR="00E67760" w:rsidRPr="00961830">
        <w:rPr>
          <w:rStyle w:val="SUBST"/>
          <w:bCs/>
          <w:i w:val="0"/>
          <w:color w:val="000000" w:themeColor="text1"/>
          <w:szCs w:val="22"/>
        </w:rPr>
        <w:t>НКО ЗАО НРД</w:t>
      </w:r>
      <w:r w:rsidRPr="00961830">
        <w:rPr>
          <w:rStyle w:val="SUBST"/>
          <w:bCs/>
          <w:i w:val="0"/>
          <w:color w:val="000000" w:themeColor="text1"/>
          <w:szCs w:val="22"/>
        </w:rPr>
        <w:t xml:space="preserve">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5E4047" w:rsidRPr="00961830" w:rsidRDefault="005E4047" w:rsidP="005E4047">
      <w:pPr>
        <w:pStyle w:val="a3"/>
        <w:spacing w:beforeLines="40" w:before="96" w:afterLines="40" w:after="96"/>
        <w:ind w:left="284" w:right="40"/>
        <w:rPr>
          <w:rStyle w:val="SUBST"/>
          <w:b/>
          <w:bCs/>
          <w:i w:val="0"/>
          <w:color w:val="000000" w:themeColor="text1"/>
          <w:szCs w:val="22"/>
        </w:rPr>
      </w:pPr>
      <w:r w:rsidRPr="00961830">
        <w:rPr>
          <w:rStyle w:val="SUBST"/>
          <w:bCs/>
          <w:i w:val="0"/>
          <w:color w:val="000000" w:themeColor="text1"/>
        </w:rPr>
        <w:t xml:space="preserve">Полное фирменное наименование: </w:t>
      </w:r>
      <w:r w:rsidRPr="00961830">
        <w:rPr>
          <w:rStyle w:val="SUBST"/>
          <w:b/>
          <w:bCs/>
          <w:i w:val="0"/>
          <w:color w:val="000000" w:themeColor="text1"/>
        </w:rPr>
        <w:t>Небанковская кредитная организация закрытое акционерное общество «Национальный расчетный депозитарий»</w:t>
      </w:r>
    </w:p>
    <w:p w:rsidR="005E4047" w:rsidRPr="00961830" w:rsidRDefault="005E4047" w:rsidP="005E4047">
      <w:pPr>
        <w:pStyle w:val="a3"/>
        <w:spacing w:beforeLines="40" w:before="96" w:afterLines="40" w:after="96"/>
        <w:ind w:left="284" w:right="40"/>
        <w:rPr>
          <w:rStyle w:val="SUBST"/>
          <w:bCs/>
          <w:i w:val="0"/>
          <w:color w:val="000000" w:themeColor="text1"/>
        </w:rPr>
      </w:pPr>
      <w:r w:rsidRPr="00961830">
        <w:rPr>
          <w:rStyle w:val="SUBST"/>
          <w:bCs/>
          <w:i w:val="0"/>
          <w:color w:val="000000" w:themeColor="text1"/>
        </w:rPr>
        <w:lastRenderedPageBreak/>
        <w:t xml:space="preserve">Сокращенное фирменное наименование: </w:t>
      </w:r>
      <w:r w:rsidRPr="00961830">
        <w:rPr>
          <w:rStyle w:val="SUBST"/>
          <w:b/>
          <w:bCs/>
          <w:i w:val="0"/>
          <w:color w:val="000000" w:themeColor="text1"/>
        </w:rPr>
        <w:t>НКО ЗАО НРД</w:t>
      </w:r>
    </w:p>
    <w:p w:rsidR="005E4047" w:rsidRPr="00961830" w:rsidRDefault="005E4047" w:rsidP="005E4047">
      <w:pPr>
        <w:pStyle w:val="a3"/>
        <w:spacing w:beforeLines="40" w:before="96" w:afterLines="40" w:after="96"/>
        <w:ind w:left="284" w:right="40"/>
        <w:rPr>
          <w:rStyle w:val="SUBST"/>
          <w:bCs/>
          <w:i w:val="0"/>
          <w:color w:val="000000" w:themeColor="text1"/>
        </w:rPr>
      </w:pPr>
      <w:r w:rsidRPr="00961830">
        <w:rPr>
          <w:rStyle w:val="SUBST"/>
          <w:bCs/>
          <w:i w:val="0"/>
          <w:color w:val="000000" w:themeColor="text1"/>
        </w:rPr>
        <w:t xml:space="preserve">Место нахождения: </w:t>
      </w:r>
      <w:r w:rsidRPr="00961830">
        <w:rPr>
          <w:rStyle w:val="SUBST"/>
          <w:b/>
          <w:bCs/>
          <w:i w:val="0"/>
          <w:color w:val="000000" w:themeColor="text1"/>
        </w:rPr>
        <w:t xml:space="preserve">125009, </w:t>
      </w:r>
      <w:r w:rsidRPr="00961830">
        <w:rPr>
          <w:rStyle w:val="SUBST"/>
          <w:b/>
          <w:bCs/>
          <w:i w:val="0"/>
          <w:color w:val="000000" w:themeColor="text1"/>
          <w:szCs w:val="22"/>
        </w:rPr>
        <w:t>Москва, Средний Кисловский переулок, дом 1/13, строение 8</w:t>
      </w:r>
    </w:p>
    <w:p w:rsidR="005E4047" w:rsidRPr="00961830" w:rsidRDefault="004A525A" w:rsidP="00D779F7">
      <w:pPr>
        <w:pStyle w:val="a3"/>
        <w:spacing w:beforeLines="40" w:before="96" w:afterLines="40" w:after="96"/>
        <w:ind w:left="284" w:right="40"/>
        <w:rPr>
          <w:rStyle w:val="SUBST"/>
          <w:b/>
          <w:bCs/>
          <w:i w:val="0"/>
          <w:color w:val="000000" w:themeColor="text1"/>
          <w:szCs w:val="22"/>
        </w:rPr>
      </w:pPr>
      <w:r w:rsidRPr="00961830">
        <w:rPr>
          <w:rStyle w:val="SUBST"/>
          <w:bCs/>
          <w:i w:val="0"/>
          <w:color w:val="000000" w:themeColor="text1"/>
        </w:rPr>
        <w:t xml:space="preserve">Почтовый адрес: </w:t>
      </w:r>
      <w:r w:rsidRPr="00961830">
        <w:rPr>
          <w:rStyle w:val="SUBST"/>
          <w:b/>
          <w:bCs/>
          <w:i w:val="0"/>
          <w:color w:val="000000" w:themeColor="text1"/>
        </w:rPr>
        <w:t>105066, г. Москва, ул. Спартаковская  д. 12</w:t>
      </w:r>
    </w:p>
    <w:p w:rsidR="005E4047" w:rsidRPr="00961830" w:rsidRDefault="005E4047" w:rsidP="005E4047">
      <w:pPr>
        <w:pStyle w:val="a3"/>
        <w:spacing w:beforeLines="40" w:before="96" w:afterLines="40" w:after="96"/>
        <w:ind w:left="284" w:right="40"/>
        <w:rPr>
          <w:rStyle w:val="SUBST"/>
          <w:b/>
          <w:bCs/>
          <w:i w:val="0"/>
          <w:color w:val="000000" w:themeColor="text1"/>
        </w:rPr>
      </w:pPr>
      <w:r w:rsidRPr="00961830">
        <w:rPr>
          <w:rStyle w:val="SUBST"/>
          <w:bCs/>
          <w:i w:val="0"/>
          <w:color w:val="000000" w:themeColor="text1"/>
        </w:rPr>
        <w:t xml:space="preserve">ИНН/КПП: </w:t>
      </w:r>
      <w:r w:rsidRPr="00961830">
        <w:rPr>
          <w:rStyle w:val="SUBST"/>
          <w:b/>
          <w:bCs/>
          <w:i w:val="0"/>
          <w:color w:val="000000" w:themeColor="text1"/>
        </w:rPr>
        <w:t>7702165310/775001001</w:t>
      </w:r>
    </w:p>
    <w:p w:rsidR="005E4047" w:rsidRPr="00961830" w:rsidRDefault="005E4047" w:rsidP="005E4047">
      <w:pPr>
        <w:pStyle w:val="a3"/>
        <w:spacing w:beforeLines="40" w:before="96" w:afterLines="40" w:after="96"/>
        <w:ind w:left="284" w:right="40"/>
        <w:rPr>
          <w:rStyle w:val="SUBST"/>
          <w:bCs/>
          <w:i w:val="0"/>
          <w:color w:val="000000" w:themeColor="text1"/>
        </w:rPr>
      </w:pPr>
      <w:r w:rsidRPr="00961830">
        <w:rPr>
          <w:rStyle w:val="SUBST"/>
          <w:bCs/>
          <w:i w:val="0"/>
          <w:color w:val="000000" w:themeColor="text1"/>
        </w:rPr>
        <w:t>Телефон</w:t>
      </w:r>
      <w:r w:rsidRPr="00961830">
        <w:rPr>
          <w:rStyle w:val="SUBST"/>
          <w:bCs/>
          <w:i w:val="0"/>
          <w:color w:val="000000" w:themeColor="text1"/>
          <w:szCs w:val="22"/>
        </w:rPr>
        <w:t xml:space="preserve">: </w:t>
      </w:r>
      <w:r w:rsidRPr="00961830">
        <w:rPr>
          <w:rStyle w:val="SUBST"/>
          <w:b/>
          <w:bCs/>
          <w:i w:val="0"/>
          <w:color w:val="000000" w:themeColor="text1"/>
          <w:szCs w:val="22"/>
        </w:rPr>
        <w:t>+7 (495) 956-27-89, +7 (495) 956-27-90</w:t>
      </w:r>
    </w:p>
    <w:p w:rsidR="005E4047" w:rsidRPr="00961830" w:rsidRDefault="005E4047" w:rsidP="005E4047">
      <w:pPr>
        <w:pStyle w:val="a3"/>
        <w:spacing w:beforeLines="40" w:before="96" w:afterLines="40" w:after="96"/>
        <w:ind w:left="284" w:right="40"/>
        <w:rPr>
          <w:rStyle w:val="SUBST"/>
          <w:b/>
          <w:bCs/>
          <w:i w:val="0"/>
          <w:color w:val="000000" w:themeColor="text1"/>
        </w:rPr>
      </w:pPr>
      <w:r w:rsidRPr="00961830">
        <w:rPr>
          <w:rStyle w:val="SUBST"/>
          <w:bCs/>
          <w:i w:val="0"/>
          <w:color w:val="000000" w:themeColor="text1"/>
        </w:rPr>
        <w:t>Номер лицензии</w:t>
      </w:r>
      <w:r w:rsidR="00A93D73" w:rsidRPr="00961830">
        <w:rPr>
          <w:rStyle w:val="SUBST"/>
          <w:bCs/>
          <w:i w:val="0"/>
          <w:color w:val="000000" w:themeColor="text1"/>
        </w:rPr>
        <w:t xml:space="preserve"> на осуществление депозитарной деятельности</w:t>
      </w:r>
      <w:r w:rsidRPr="00961830">
        <w:rPr>
          <w:rStyle w:val="SUBST"/>
          <w:bCs/>
          <w:i w:val="0"/>
          <w:color w:val="000000" w:themeColor="text1"/>
        </w:rPr>
        <w:t xml:space="preserve">: </w:t>
      </w:r>
      <w:r w:rsidRPr="00961830">
        <w:rPr>
          <w:rStyle w:val="SUBST"/>
          <w:b/>
          <w:bCs/>
          <w:i w:val="0"/>
          <w:color w:val="000000" w:themeColor="text1"/>
          <w:szCs w:val="22"/>
        </w:rPr>
        <w:t>177-12042-000100</w:t>
      </w:r>
    </w:p>
    <w:p w:rsidR="005E4047" w:rsidRPr="00961830" w:rsidRDefault="005E4047" w:rsidP="005E4047">
      <w:pPr>
        <w:pStyle w:val="a3"/>
        <w:spacing w:beforeLines="40" w:before="96" w:afterLines="40" w:after="96"/>
        <w:ind w:left="284" w:right="40"/>
        <w:rPr>
          <w:rStyle w:val="SUBST"/>
          <w:b/>
          <w:bCs/>
          <w:i w:val="0"/>
          <w:color w:val="000000" w:themeColor="text1"/>
        </w:rPr>
      </w:pPr>
      <w:r w:rsidRPr="00961830">
        <w:rPr>
          <w:rStyle w:val="SUBST"/>
          <w:bCs/>
          <w:i w:val="0"/>
          <w:color w:val="000000" w:themeColor="text1"/>
        </w:rPr>
        <w:t xml:space="preserve">Дата выдачи: </w:t>
      </w:r>
      <w:r w:rsidRPr="00961830">
        <w:rPr>
          <w:rStyle w:val="SUBST"/>
          <w:b/>
          <w:bCs/>
          <w:i w:val="0"/>
          <w:color w:val="000000" w:themeColor="text1"/>
        </w:rPr>
        <w:t>19</w:t>
      </w:r>
      <w:r w:rsidRPr="00961830">
        <w:rPr>
          <w:rStyle w:val="SUBST"/>
          <w:b/>
          <w:bCs/>
          <w:i w:val="0"/>
          <w:color w:val="000000" w:themeColor="text1"/>
          <w:szCs w:val="22"/>
        </w:rPr>
        <w:t>.02.2009 г.</w:t>
      </w:r>
    </w:p>
    <w:p w:rsidR="005E4047" w:rsidRPr="00961830" w:rsidRDefault="005E4047" w:rsidP="005E4047">
      <w:pPr>
        <w:pStyle w:val="a3"/>
        <w:spacing w:beforeLines="40" w:before="96" w:afterLines="40" w:after="96"/>
        <w:ind w:left="284" w:right="40"/>
        <w:rPr>
          <w:rStyle w:val="SUBST"/>
          <w:bCs/>
          <w:i w:val="0"/>
          <w:color w:val="000000" w:themeColor="text1"/>
        </w:rPr>
      </w:pPr>
      <w:r w:rsidRPr="00961830">
        <w:rPr>
          <w:rStyle w:val="SUBST"/>
          <w:bCs/>
          <w:i w:val="0"/>
          <w:color w:val="000000" w:themeColor="text1"/>
        </w:rPr>
        <w:t xml:space="preserve">Срок действия: </w:t>
      </w:r>
      <w:r w:rsidRPr="00961830">
        <w:rPr>
          <w:rStyle w:val="SUBST"/>
          <w:b/>
          <w:bCs/>
          <w:i w:val="0"/>
          <w:color w:val="000000" w:themeColor="text1"/>
          <w:szCs w:val="22"/>
        </w:rPr>
        <w:t>без ограничения срока действия</w:t>
      </w:r>
    </w:p>
    <w:p w:rsidR="005E4047" w:rsidRPr="00961830" w:rsidRDefault="005E4047" w:rsidP="005E4047">
      <w:pPr>
        <w:pStyle w:val="a3"/>
        <w:spacing w:beforeLines="40" w:before="96" w:afterLines="40" w:after="96"/>
        <w:ind w:left="284" w:right="40"/>
        <w:rPr>
          <w:rStyle w:val="SUBST"/>
          <w:bCs/>
          <w:i w:val="0"/>
          <w:color w:val="000000" w:themeColor="text1"/>
        </w:rPr>
      </w:pPr>
      <w:r w:rsidRPr="00961830">
        <w:rPr>
          <w:rStyle w:val="SUBST"/>
          <w:bCs/>
          <w:i w:val="0"/>
          <w:color w:val="000000" w:themeColor="text1"/>
        </w:rPr>
        <w:t xml:space="preserve">Лицензирующий орган: </w:t>
      </w:r>
      <w:r w:rsidRPr="00961830">
        <w:rPr>
          <w:rStyle w:val="SUBST"/>
          <w:b/>
          <w:bCs/>
          <w:i w:val="0"/>
          <w:color w:val="000000" w:themeColor="text1"/>
          <w:szCs w:val="22"/>
        </w:rPr>
        <w:t>ФСФР России</w:t>
      </w:r>
    </w:p>
    <w:p w:rsidR="005E4047" w:rsidRPr="00961830" w:rsidRDefault="005E4047" w:rsidP="005E4047">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Заявки, не соответствующие изложенным выше требованиям, не принимаются.</w:t>
      </w:r>
    </w:p>
    <w:p w:rsidR="005E4047" w:rsidRPr="00961830" w:rsidRDefault="005E4047" w:rsidP="005E4047">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Приобретение Биржевых облигаций Эмитента в ходе их размещения не может быть осуществлено за счет Эмитента.</w:t>
      </w:r>
    </w:p>
    <w:p w:rsidR="005E4047" w:rsidRPr="00961830" w:rsidRDefault="005E4047" w:rsidP="005E4047">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намеревается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5E4047" w:rsidRPr="00961830" w:rsidRDefault="005E4047" w:rsidP="005E4047">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Заключение таких предварительных договоров осуществляется путем акцепта Эмитентом оферт от потенциальных инвесторов на заключение предварительных договоров, в соответствии с которыми инвестор и Эмитент обязуются заключить в дату начала размещения Биржевых облигаций основные договоры купли-продажи Биржевых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 </w:t>
      </w:r>
    </w:p>
    <w:p w:rsidR="005E4047" w:rsidRPr="00961830" w:rsidRDefault="005E4047" w:rsidP="005E4047">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Сбор оферт от потенциальных приобретателей на заключение Предварительных договоров начинается не ранее даты допуска ФБ ММВБ данного выпуска Биржевых облигаций к торгам в процессе их размещения и заканчивается не позднее даты, непосредственно предшествующей дате начала размещения Биржевых облигаций.</w:t>
      </w:r>
    </w:p>
    <w:p w:rsidR="004E7D1D" w:rsidRPr="00961830" w:rsidRDefault="004E7D1D" w:rsidP="004E7D1D">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Порядок раскрытия информации о сроке для направления оферт от потенциальных приобретателей Биржевых облигаций с предложением зак</w:t>
      </w:r>
      <w:r w:rsidR="009522B7" w:rsidRPr="00961830">
        <w:rPr>
          <w:rStyle w:val="SUBST"/>
          <w:b/>
          <w:bCs/>
          <w:i w:val="0"/>
          <w:color w:val="000000" w:themeColor="text1"/>
          <w:szCs w:val="22"/>
        </w:rPr>
        <w:t>лючить Предварительны</w:t>
      </w:r>
      <w:r w:rsidR="00E67760" w:rsidRPr="00961830">
        <w:rPr>
          <w:rStyle w:val="SUBST"/>
          <w:b/>
          <w:bCs/>
          <w:i w:val="0"/>
          <w:color w:val="000000" w:themeColor="text1"/>
          <w:szCs w:val="22"/>
        </w:rPr>
        <w:t>й</w:t>
      </w:r>
      <w:r w:rsidR="009522B7" w:rsidRPr="00961830">
        <w:rPr>
          <w:rStyle w:val="SUBST"/>
          <w:b/>
          <w:bCs/>
          <w:i w:val="0"/>
          <w:color w:val="000000" w:themeColor="text1"/>
          <w:szCs w:val="22"/>
        </w:rPr>
        <w:t xml:space="preserve"> договор:</w:t>
      </w:r>
    </w:p>
    <w:p w:rsidR="004E7D1D" w:rsidRPr="00961830" w:rsidRDefault="004E7D1D" w:rsidP="004E7D1D">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Эмитент раскрывает информацию о сроке для направления оферт с предложением заключить Предварительный договор в форме сообщения о существенном факте следующим образом: </w:t>
      </w:r>
    </w:p>
    <w:p w:rsidR="004E7D1D" w:rsidRPr="00961830" w:rsidRDefault="004E7D1D" w:rsidP="004E7D1D">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w:t>
      </w:r>
      <w:r w:rsidR="00BD5041" w:rsidRPr="00961830">
        <w:rPr>
          <w:rStyle w:val="SUBST"/>
          <w:bCs/>
          <w:i w:val="0"/>
          <w:color w:val="000000" w:themeColor="text1"/>
          <w:szCs w:val="22"/>
        </w:rPr>
        <w:t xml:space="preserve"> новостей</w:t>
      </w:r>
      <w:r w:rsidRPr="00961830">
        <w:rPr>
          <w:rStyle w:val="SUBST"/>
          <w:bCs/>
          <w:i w:val="0"/>
          <w:color w:val="000000" w:themeColor="text1"/>
          <w:szCs w:val="22"/>
        </w:rPr>
        <w:t xml:space="preserve"> – не позднее 1 (Одного) дня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4E7D1D" w:rsidRPr="00961830" w:rsidRDefault="004E7D1D" w:rsidP="004E7D1D">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12"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4E7D1D" w:rsidRPr="00961830" w:rsidRDefault="004E7D1D" w:rsidP="004E7D1D">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При этом публикация в сети Интернет осуществляется после публикации в ленте новостей.</w:t>
      </w:r>
    </w:p>
    <w:p w:rsidR="004E7D1D" w:rsidRPr="00961830" w:rsidRDefault="004E7D1D" w:rsidP="004E7D1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4E7D1D" w:rsidRPr="00961830" w:rsidRDefault="004E7D1D" w:rsidP="004E7D1D">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В направляемых офертах с предложением заключить Предварительный договор потенциальный инвестор указывает максимальную сумму, на которую он готов купить Биржевые облигации данного выпуска,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w:t>
      </w:r>
      <w:r w:rsidRPr="00961830">
        <w:rPr>
          <w:rStyle w:val="SUBST"/>
          <w:bCs/>
          <w:i w:val="0"/>
          <w:color w:val="000000" w:themeColor="text1"/>
          <w:szCs w:val="22"/>
        </w:rPr>
        <w:lastRenderedPageBreak/>
        <w:t>оферту с предложением заключить Предварительный договор, потенциальный инвестор соглашается с тем, что она может быть отклонена, акцептована полностью или в части.</w:t>
      </w:r>
    </w:p>
    <w:p w:rsidR="004E7D1D" w:rsidRPr="00961830" w:rsidRDefault="004E7D1D" w:rsidP="004E7D1D">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Прием оферт от потенциальных инвесторов с предложением заключить Предварительный договор допускается только с даты раскрытия информации о сроке для направления оферт от потенциальных инвесторов с предложением заключить Предварительны</w:t>
      </w:r>
      <w:r w:rsidR="00E67760" w:rsidRPr="00961830">
        <w:rPr>
          <w:rStyle w:val="SUBST"/>
          <w:bCs/>
          <w:i w:val="0"/>
          <w:color w:val="000000" w:themeColor="text1"/>
          <w:szCs w:val="22"/>
        </w:rPr>
        <w:t>й</w:t>
      </w:r>
      <w:r w:rsidRPr="00961830">
        <w:rPr>
          <w:rStyle w:val="SUBST"/>
          <w:bCs/>
          <w:i w:val="0"/>
          <w:color w:val="000000" w:themeColor="text1"/>
          <w:szCs w:val="22"/>
        </w:rPr>
        <w:t xml:space="preserve"> договор в ленте новостей.</w:t>
      </w:r>
    </w:p>
    <w:p w:rsidR="004E7D1D" w:rsidRPr="00961830" w:rsidRDefault="004E7D1D" w:rsidP="004E7D1D">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в форме сообщения о существенном факте  следующим образом:</w:t>
      </w:r>
    </w:p>
    <w:p w:rsidR="004E7D1D" w:rsidRPr="00961830" w:rsidRDefault="004E7D1D" w:rsidP="004E7D1D">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w:t>
      </w:r>
      <w:r w:rsidR="00903260" w:rsidRPr="00961830">
        <w:rPr>
          <w:rStyle w:val="SUBST"/>
          <w:bCs/>
          <w:i w:val="0"/>
          <w:color w:val="000000" w:themeColor="text1"/>
          <w:szCs w:val="22"/>
        </w:rPr>
        <w:t>–</w:t>
      </w:r>
      <w:r w:rsidRPr="00961830">
        <w:rPr>
          <w:rStyle w:val="SUBST"/>
          <w:bCs/>
          <w:i w:val="0"/>
          <w:color w:val="000000" w:themeColor="text1"/>
          <w:szCs w:val="22"/>
        </w:rPr>
        <w:t xml:space="preserve"> не позднее 1 (Одного) дня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w:t>
      </w:r>
      <w:r w:rsidR="00E67760" w:rsidRPr="00961830">
        <w:rPr>
          <w:rStyle w:val="SUBST"/>
          <w:bCs/>
          <w:i w:val="0"/>
          <w:color w:val="000000" w:themeColor="text1"/>
          <w:szCs w:val="22"/>
        </w:rPr>
        <w:t>й</w:t>
      </w:r>
      <w:r w:rsidRPr="00961830">
        <w:rPr>
          <w:rStyle w:val="SUBST"/>
          <w:bCs/>
          <w:i w:val="0"/>
          <w:color w:val="000000" w:themeColor="text1"/>
          <w:szCs w:val="22"/>
        </w:rPr>
        <w:t xml:space="preserve"> договор;</w:t>
      </w:r>
    </w:p>
    <w:p w:rsidR="004E7D1D" w:rsidRPr="00961830" w:rsidRDefault="004E7D1D" w:rsidP="004E7D1D">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13"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4E7D1D" w:rsidRPr="00961830" w:rsidRDefault="004E7D1D" w:rsidP="004E7D1D">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При этом публикация</w:t>
      </w:r>
      <w:r w:rsidR="00816D10" w:rsidRPr="00961830">
        <w:rPr>
          <w:rStyle w:val="SUBST"/>
          <w:bCs/>
          <w:i w:val="0"/>
          <w:color w:val="000000" w:themeColor="text1"/>
          <w:szCs w:val="22"/>
        </w:rPr>
        <w:t xml:space="preserve"> на странице</w:t>
      </w:r>
      <w:r w:rsidRPr="00961830">
        <w:rPr>
          <w:rStyle w:val="SUBST"/>
          <w:bCs/>
          <w:i w:val="0"/>
          <w:color w:val="000000" w:themeColor="text1"/>
          <w:szCs w:val="22"/>
        </w:rPr>
        <w:t xml:space="preserve"> в сети Интернет осуществляется после публикации в ленте новостей.</w:t>
      </w:r>
    </w:p>
    <w:p w:rsidR="009522B7" w:rsidRPr="00961830" w:rsidRDefault="009522B7" w:rsidP="009522B7">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Порядок раскрытия информации об истечении срока для направления оферт потенциальных приобретателей Биржевых облигаций с предложением заключить Предварительный договор:</w:t>
      </w:r>
    </w:p>
    <w:p w:rsidR="009522B7" w:rsidRPr="00961830" w:rsidRDefault="009522B7" w:rsidP="009522B7">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в форме   сообщения о существенном факте следующим образом:</w:t>
      </w:r>
    </w:p>
    <w:p w:rsidR="009522B7" w:rsidRPr="00961830" w:rsidRDefault="009522B7" w:rsidP="009522B7">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w:t>
      </w:r>
      <w:r w:rsidR="00903260" w:rsidRPr="00961830">
        <w:rPr>
          <w:rStyle w:val="SUBST"/>
          <w:bCs/>
          <w:i w:val="0"/>
          <w:color w:val="000000" w:themeColor="text1"/>
          <w:szCs w:val="22"/>
        </w:rPr>
        <w:t>–</w:t>
      </w:r>
      <w:r w:rsidRPr="00961830">
        <w:rPr>
          <w:rStyle w:val="SUBST"/>
          <w:bCs/>
          <w:i w:val="0"/>
          <w:color w:val="000000" w:themeColor="text1"/>
          <w:szCs w:val="22"/>
        </w:rPr>
        <w:t xml:space="preserve"> не позднее 1 (Одного) дня</w:t>
      </w:r>
      <w:r w:rsidR="00E655F4" w:rsidRPr="00961830">
        <w:rPr>
          <w:rStyle w:val="SUBST"/>
          <w:bCs/>
          <w:i w:val="0"/>
          <w:color w:val="000000" w:themeColor="text1"/>
          <w:szCs w:val="22"/>
        </w:rPr>
        <w:t xml:space="preserve"> с даты </w:t>
      </w:r>
      <w:r w:rsidRPr="00961830">
        <w:rPr>
          <w:rStyle w:val="SUBST"/>
          <w:bCs/>
          <w:i w:val="0"/>
          <w:color w:val="000000" w:themeColor="text1"/>
          <w:szCs w:val="22"/>
        </w:rPr>
        <w:t>истечени</w:t>
      </w:r>
      <w:r w:rsidR="00E655F4" w:rsidRPr="00961830">
        <w:rPr>
          <w:rStyle w:val="SUBST"/>
          <w:bCs/>
          <w:i w:val="0"/>
          <w:color w:val="000000" w:themeColor="text1"/>
          <w:szCs w:val="22"/>
        </w:rPr>
        <w:t>я</w:t>
      </w:r>
      <w:r w:rsidRPr="00961830">
        <w:rPr>
          <w:rStyle w:val="SUBST"/>
          <w:bCs/>
          <w:i w:val="0"/>
          <w:color w:val="000000" w:themeColor="text1"/>
          <w:szCs w:val="22"/>
        </w:rPr>
        <w:t xml:space="preserve"> срока для направления оферт с предложением заключить Предварительный договор;</w:t>
      </w:r>
    </w:p>
    <w:p w:rsidR="009522B7" w:rsidRPr="00961830" w:rsidRDefault="009522B7" w:rsidP="009522B7">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14"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r w:rsidR="00E655F4" w:rsidRPr="00961830">
        <w:rPr>
          <w:rStyle w:val="SUBST"/>
          <w:bCs/>
          <w:i w:val="0"/>
          <w:color w:val="000000" w:themeColor="text1"/>
          <w:szCs w:val="22"/>
        </w:rPr>
        <w:t xml:space="preserve"> с даты</w:t>
      </w:r>
      <w:r w:rsidRPr="00961830">
        <w:rPr>
          <w:rStyle w:val="SUBST"/>
          <w:bCs/>
          <w:i w:val="0"/>
          <w:color w:val="000000" w:themeColor="text1"/>
          <w:szCs w:val="22"/>
        </w:rPr>
        <w:t xml:space="preserve"> истечени</w:t>
      </w:r>
      <w:r w:rsidR="00E655F4" w:rsidRPr="00961830">
        <w:rPr>
          <w:rStyle w:val="SUBST"/>
          <w:bCs/>
          <w:i w:val="0"/>
          <w:color w:val="000000" w:themeColor="text1"/>
          <w:szCs w:val="22"/>
        </w:rPr>
        <w:t>я</w:t>
      </w:r>
      <w:r w:rsidRPr="00961830">
        <w:rPr>
          <w:rStyle w:val="SUBST"/>
          <w:bCs/>
          <w:i w:val="0"/>
          <w:color w:val="000000" w:themeColor="text1"/>
          <w:szCs w:val="22"/>
        </w:rPr>
        <w:t xml:space="preserve"> срока для направления оферт с предложением заключить Предварительный договор.</w:t>
      </w:r>
    </w:p>
    <w:p w:rsidR="009522B7" w:rsidRPr="00961830" w:rsidRDefault="009522B7" w:rsidP="009522B7">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При этом публикация в сети Интернет осуществляется после публикации в ленте новостей.</w:t>
      </w:r>
    </w:p>
    <w:p w:rsidR="009522B7" w:rsidRPr="00961830" w:rsidRDefault="009522B7" w:rsidP="009522B7">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Основные договоры купли-продажи Биржевых облигаций заключаются по Цене размещения Биржевых облигаций, указанной в п. 8.4 Решения о выпуске ценных бумаг и п. 2.4 Проспекта ценных бумаг путем выставления адресных заявок в Системе торгов ФБ ММВБ в порядке,  установленном настоящим подпунктом.</w:t>
      </w:r>
    </w:p>
    <w:p w:rsidR="009522B7" w:rsidRPr="00961830" w:rsidRDefault="009522B7" w:rsidP="009522B7">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121026" w:rsidRPr="00961830" w:rsidRDefault="00BB3BFD" w:rsidP="00121026">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 xml:space="preserve">Возможность </w:t>
      </w:r>
      <w:r w:rsidR="00121026" w:rsidRPr="00961830">
        <w:rPr>
          <w:rStyle w:val="SUBST"/>
          <w:b/>
          <w:bCs/>
          <w:i w:val="0"/>
          <w:color w:val="000000" w:themeColor="text1"/>
          <w:szCs w:val="22"/>
        </w:rPr>
        <w:t>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121026" w:rsidRPr="00961830" w:rsidRDefault="00121026" w:rsidP="00121026">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Преимущественное право приобретения размещаемых ценных бумаг не предусмотрено.</w:t>
      </w:r>
    </w:p>
    <w:p w:rsidR="00121026" w:rsidRPr="00961830" w:rsidRDefault="00BB3BFD" w:rsidP="00121026">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 xml:space="preserve">Для </w:t>
      </w:r>
      <w:r w:rsidR="00121026" w:rsidRPr="00961830">
        <w:rPr>
          <w:rStyle w:val="SUBST"/>
          <w:b/>
          <w:bCs/>
          <w:i w:val="0"/>
          <w:color w:val="000000" w:themeColor="text1"/>
          <w:szCs w:val="22"/>
        </w:rPr>
        <w:t xml:space="preserve">именных ценных бумаг, ведение реестра владельцев которых осуществляется регистратором, - лицо, которому эмитент выдает (направляет) передаточное распоряжение, являющееся основанием для внесения приходной записи по лицевому счету или счету депо первого владельца (регистратор, депозитарий, первый владелец), и иные условия выдачи передаточного распоряжения: </w:t>
      </w:r>
    </w:p>
    <w:p w:rsidR="00121026" w:rsidRPr="00961830" w:rsidRDefault="00121026" w:rsidP="00121026">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lastRenderedPageBreak/>
        <w:t>Размещаемые ценные бумаги не являются именными ценными бумагами.</w:t>
      </w:r>
    </w:p>
    <w:p w:rsidR="00FC42C5" w:rsidRPr="00961830" w:rsidRDefault="00FC42C5" w:rsidP="00FC42C5">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 xml:space="preserve">Порядок внесения приходной записи по счету депо первого владельца в депозитарии, осуществляющем централизованное хранение: </w:t>
      </w:r>
    </w:p>
    <w:p w:rsidR="00267BB4" w:rsidRPr="00961830" w:rsidRDefault="00267BB4" w:rsidP="00267BB4">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Размещенные через ЗАО «ФБ ММВБ» Биржевые облигации зачисляются НРД или Депозитариями на счета депо приобретателей Биржевых облигаций в дату совершения операции по приобретению Биржевых облигаций.</w:t>
      </w:r>
    </w:p>
    <w:p w:rsidR="00267BB4" w:rsidRPr="00961830" w:rsidRDefault="00267BB4" w:rsidP="00267BB4">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Приходная запись по счету депо первого владельца в НРД вносится на основании документов, полученных от Клиринговой организации, обслуживающей расчеты по сделкам, оформленным в процессе размещения Биржевых облигаций на Бирже, поданных в соответствии 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НРД</w:t>
      </w:r>
      <w:r w:rsidR="00220921" w:rsidRPr="00961830">
        <w:rPr>
          <w:rStyle w:val="SUBST"/>
          <w:bCs/>
          <w:i w:val="0"/>
          <w:color w:val="000000" w:themeColor="text1"/>
          <w:szCs w:val="22"/>
        </w:rPr>
        <w:t>.</w:t>
      </w:r>
    </w:p>
    <w:p w:rsidR="00267BB4" w:rsidRPr="00961830" w:rsidRDefault="00267BB4" w:rsidP="00D779F7">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Проданные при размещении Биржевые облигации зачисляются НРД или Депозитариями на счета депо владельцев Биржевых облигаций в соответствии с условиями осуществления депозитарной деятельности НРД и Депозитариев.</w:t>
      </w:r>
    </w:p>
    <w:p w:rsidR="000C5AEB" w:rsidRPr="00961830" w:rsidRDefault="000C5AEB" w:rsidP="000C5AEB">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НРД, осуществляющим централизованное хранение Биржевых облигаций выпуска, или Депозитарии. Порядок и сроки открытия счетов депо определяются положениями регламентов соответствующих депозитариев.</w:t>
      </w:r>
    </w:p>
    <w:p w:rsidR="00FC42C5" w:rsidRPr="00961830" w:rsidRDefault="00FC42C5" w:rsidP="00FC42C5">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Расходы, связанные с внесением приходных записей о зачислении размещаемых Облигаций на счета депо их первых владельцев (приобретателей):</w:t>
      </w:r>
    </w:p>
    <w:p w:rsidR="00FC42C5" w:rsidRPr="00961830" w:rsidRDefault="00FC42C5" w:rsidP="00FC42C5">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Расходы, связанные с внесением приходных записей о зачислении размещаемых ценных бумаг на счета депо в</w:t>
      </w:r>
      <w:r w:rsidR="00267BB4" w:rsidRPr="00961830">
        <w:rPr>
          <w:rStyle w:val="SUBST"/>
          <w:bCs/>
          <w:i w:val="0"/>
          <w:color w:val="000000" w:themeColor="text1"/>
          <w:szCs w:val="22"/>
        </w:rPr>
        <w:t xml:space="preserve"> НРД </w:t>
      </w:r>
      <w:r w:rsidRPr="00961830">
        <w:rPr>
          <w:rStyle w:val="SUBST"/>
          <w:bCs/>
          <w:i w:val="0"/>
          <w:color w:val="000000" w:themeColor="text1"/>
          <w:szCs w:val="22"/>
        </w:rPr>
        <w:t>(осуществляющем централизованное хранение Биржевых облигаций) их первых владельцев (приобретателей), несут первые владельцы (приобретатели) ценных бумаг.</w:t>
      </w:r>
    </w:p>
    <w:p w:rsidR="00FC42C5" w:rsidRPr="00961830" w:rsidRDefault="00FC42C5" w:rsidP="00FC42C5">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 xml:space="preserve">Для документарных ценных бумаг без обязательного централизованного хранения - порядок выдачи первым владельцам сертификатов ценных бумаг: </w:t>
      </w:r>
    </w:p>
    <w:p w:rsidR="00FC42C5" w:rsidRPr="00961830" w:rsidRDefault="00FC42C5" w:rsidP="00FC42C5">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 ценным бумагам настоящего выпуска предусмотрено централизованное хранение.</w:t>
      </w:r>
    </w:p>
    <w:p w:rsidR="00FC42C5" w:rsidRPr="00961830" w:rsidRDefault="00FC42C5" w:rsidP="00FC42C5">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 </w:t>
      </w:r>
    </w:p>
    <w:p w:rsidR="00FC42C5" w:rsidRPr="00961830" w:rsidRDefault="00FC42C5" w:rsidP="00FC42C5">
      <w:pPr>
        <w:pStyle w:val="a3"/>
        <w:numPr>
          <w:ilvl w:val="0"/>
          <w:numId w:val="0"/>
        </w:numPr>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Размещение ценных бумаг не предполагается осуществлять за пределами Российской Федерации.</w:t>
      </w:r>
    </w:p>
    <w:p w:rsidR="00FC42C5" w:rsidRPr="00961830" w:rsidRDefault="00FC42C5" w:rsidP="00FC42C5">
      <w:pPr>
        <w:pStyle w:val="a3"/>
        <w:numPr>
          <w:ilvl w:val="0"/>
          <w:numId w:val="0"/>
        </w:numPr>
        <w:spacing w:beforeLines="60" w:before="144" w:afterLines="60" w:after="144"/>
        <w:ind w:left="142" w:right="40"/>
        <w:rPr>
          <w:color w:val="000000" w:themeColor="text1"/>
          <w:sz w:val="22"/>
          <w:szCs w:val="22"/>
        </w:rPr>
      </w:pPr>
      <w:r w:rsidRPr="00961830">
        <w:rPr>
          <w:color w:val="000000" w:themeColor="text1"/>
          <w:sz w:val="22"/>
          <w:szCs w:val="22"/>
        </w:rPr>
        <w:t>В случае если ценные бумаги размещаются посредством подписки путем проведения торгов, дополнительно указывается наименование лица, организующего проведение торгов (эмитент, специализированная организация).</w:t>
      </w:r>
    </w:p>
    <w:p w:rsidR="00FC42C5" w:rsidRPr="00961830" w:rsidRDefault="00FC42C5" w:rsidP="00FC42C5">
      <w:pPr>
        <w:pStyle w:val="a3"/>
        <w:spacing w:beforeLines="60" w:before="144" w:afterLines="60" w:after="144"/>
        <w:ind w:left="142" w:right="40"/>
        <w:rPr>
          <w:rStyle w:val="SUBST"/>
          <w:bCs/>
          <w:i w:val="0"/>
          <w:color w:val="000000" w:themeColor="text1"/>
          <w:szCs w:val="22"/>
          <w:u w:val="single"/>
        </w:rPr>
      </w:pPr>
      <w:r w:rsidRPr="00961830">
        <w:rPr>
          <w:rStyle w:val="SUBST"/>
          <w:bCs/>
          <w:i w:val="0"/>
          <w:color w:val="000000" w:themeColor="text1"/>
          <w:szCs w:val="22"/>
          <w:u w:val="single"/>
        </w:rPr>
        <w:t>Наименование лица, организующего проведение торгов:</w:t>
      </w:r>
    </w:p>
    <w:p w:rsidR="00FC42C5" w:rsidRPr="00961830" w:rsidRDefault="00FC42C5" w:rsidP="00FC42C5">
      <w:pPr>
        <w:pStyle w:val="a3"/>
        <w:spacing w:beforeLines="40" w:before="96" w:afterLines="40" w:after="96"/>
        <w:ind w:left="142" w:right="40"/>
        <w:rPr>
          <w:rStyle w:val="SUBST"/>
          <w:bCs/>
          <w:i w:val="0"/>
          <w:color w:val="000000" w:themeColor="text1"/>
          <w:szCs w:val="22"/>
        </w:rPr>
      </w:pPr>
      <w:r w:rsidRPr="00961830">
        <w:rPr>
          <w:rStyle w:val="SUBST"/>
          <w:bCs/>
          <w:i w:val="0"/>
          <w:color w:val="000000" w:themeColor="text1"/>
          <w:szCs w:val="22"/>
        </w:rPr>
        <w:t xml:space="preserve">Полное фирменное наименование: </w:t>
      </w:r>
      <w:r w:rsidRPr="00961830">
        <w:rPr>
          <w:rStyle w:val="SUBST"/>
          <w:b/>
          <w:bCs/>
          <w:i w:val="0"/>
          <w:color w:val="000000" w:themeColor="text1"/>
          <w:szCs w:val="22"/>
        </w:rPr>
        <w:t>Закрытое акционерное общество «Фондовая Биржа ММВБ»</w:t>
      </w:r>
      <w:r w:rsidRPr="00961830">
        <w:rPr>
          <w:rStyle w:val="SUBST"/>
          <w:bCs/>
          <w:i w:val="0"/>
          <w:color w:val="000000" w:themeColor="text1"/>
          <w:szCs w:val="22"/>
        </w:rPr>
        <w:t xml:space="preserve"> </w:t>
      </w:r>
    </w:p>
    <w:p w:rsidR="00FC42C5" w:rsidRPr="00961830" w:rsidRDefault="00FC42C5" w:rsidP="00FC42C5">
      <w:pPr>
        <w:pStyle w:val="a3"/>
        <w:spacing w:beforeLines="40" w:before="96" w:afterLines="40" w:after="96"/>
        <w:ind w:left="142" w:right="40"/>
        <w:rPr>
          <w:rStyle w:val="SUBST"/>
          <w:bCs/>
          <w:i w:val="0"/>
          <w:color w:val="000000" w:themeColor="text1"/>
          <w:szCs w:val="22"/>
        </w:rPr>
      </w:pPr>
      <w:r w:rsidRPr="00961830">
        <w:rPr>
          <w:rStyle w:val="SUBST"/>
          <w:bCs/>
          <w:i w:val="0"/>
          <w:color w:val="000000" w:themeColor="text1"/>
          <w:szCs w:val="22"/>
        </w:rPr>
        <w:t xml:space="preserve">Сокращенное фирменное наименование: </w:t>
      </w:r>
      <w:r w:rsidRPr="00961830">
        <w:rPr>
          <w:rStyle w:val="SUBST"/>
          <w:b/>
          <w:bCs/>
          <w:i w:val="0"/>
          <w:color w:val="000000" w:themeColor="text1"/>
          <w:szCs w:val="22"/>
        </w:rPr>
        <w:t>ЗАО «ФБ ММВБ»</w:t>
      </w:r>
    </w:p>
    <w:p w:rsidR="00FC42C5" w:rsidRPr="00961830" w:rsidRDefault="00FC42C5" w:rsidP="00FC42C5">
      <w:pPr>
        <w:pStyle w:val="a3"/>
        <w:spacing w:beforeLines="40" w:before="96" w:afterLines="40" w:after="96"/>
        <w:ind w:left="142" w:right="40"/>
        <w:rPr>
          <w:rStyle w:val="SUBST"/>
          <w:b/>
          <w:bCs/>
          <w:i w:val="0"/>
          <w:color w:val="000000" w:themeColor="text1"/>
          <w:szCs w:val="22"/>
        </w:rPr>
      </w:pPr>
      <w:r w:rsidRPr="00961830">
        <w:rPr>
          <w:rStyle w:val="SUBST"/>
          <w:bCs/>
          <w:i w:val="0"/>
          <w:color w:val="000000" w:themeColor="text1"/>
          <w:szCs w:val="22"/>
        </w:rPr>
        <w:t xml:space="preserve">Место нахождения: </w:t>
      </w:r>
      <w:r w:rsidRPr="00961830">
        <w:rPr>
          <w:rStyle w:val="SUBST"/>
          <w:b/>
          <w:bCs/>
          <w:i w:val="0"/>
          <w:color w:val="000000" w:themeColor="text1"/>
          <w:szCs w:val="22"/>
        </w:rPr>
        <w:t>125009, г. Москва, Большой Кисловский пер., д. 13</w:t>
      </w:r>
    </w:p>
    <w:p w:rsidR="00FC42C5" w:rsidRPr="00961830" w:rsidRDefault="00FC42C5" w:rsidP="00FC42C5">
      <w:pPr>
        <w:pStyle w:val="a3"/>
        <w:spacing w:beforeLines="40" w:before="96" w:afterLines="40" w:after="96"/>
        <w:ind w:left="142" w:right="40"/>
        <w:rPr>
          <w:rStyle w:val="SUBST"/>
          <w:b/>
          <w:bCs/>
          <w:i w:val="0"/>
          <w:color w:val="000000" w:themeColor="text1"/>
          <w:szCs w:val="22"/>
        </w:rPr>
      </w:pPr>
      <w:r w:rsidRPr="00961830">
        <w:rPr>
          <w:rStyle w:val="SUBST"/>
          <w:bCs/>
          <w:i w:val="0"/>
          <w:color w:val="000000" w:themeColor="text1"/>
          <w:szCs w:val="22"/>
        </w:rPr>
        <w:t xml:space="preserve">Почтовый адрес: </w:t>
      </w:r>
      <w:r w:rsidRPr="00961830">
        <w:rPr>
          <w:rStyle w:val="SUBST"/>
          <w:b/>
          <w:bCs/>
          <w:i w:val="0"/>
          <w:color w:val="000000" w:themeColor="text1"/>
          <w:szCs w:val="22"/>
        </w:rPr>
        <w:t>125009, г. Москва, Большой Кисловский пер., д. 13</w:t>
      </w:r>
    </w:p>
    <w:p w:rsidR="00FC42C5" w:rsidRPr="00961830" w:rsidRDefault="00FC42C5" w:rsidP="00FC42C5">
      <w:pPr>
        <w:pStyle w:val="a3"/>
        <w:spacing w:beforeLines="40" w:before="96" w:afterLines="40" w:after="96"/>
        <w:ind w:left="142" w:right="40"/>
        <w:rPr>
          <w:rStyle w:val="SUBST"/>
          <w:bCs/>
          <w:i w:val="0"/>
          <w:color w:val="000000" w:themeColor="text1"/>
          <w:szCs w:val="22"/>
        </w:rPr>
      </w:pPr>
      <w:r w:rsidRPr="00961830">
        <w:rPr>
          <w:rStyle w:val="SUBST"/>
          <w:bCs/>
          <w:i w:val="0"/>
          <w:color w:val="000000" w:themeColor="text1"/>
          <w:szCs w:val="22"/>
        </w:rPr>
        <w:t xml:space="preserve">Дата государственной регистрации: </w:t>
      </w:r>
      <w:r w:rsidRPr="00961830">
        <w:rPr>
          <w:rStyle w:val="SUBST"/>
          <w:b/>
          <w:bCs/>
          <w:i w:val="0"/>
          <w:color w:val="000000" w:themeColor="text1"/>
          <w:szCs w:val="22"/>
        </w:rPr>
        <w:t>02.12.2003</w:t>
      </w:r>
    </w:p>
    <w:p w:rsidR="00FC42C5" w:rsidRPr="00961830" w:rsidRDefault="00FC42C5" w:rsidP="00FC42C5">
      <w:pPr>
        <w:pStyle w:val="a3"/>
        <w:spacing w:beforeLines="40" w:before="96" w:afterLines="40" w:after="96"/>
        <w:ind w:left="142" w:right="40"/>
        <w:rPr>
          <w:rStyle w:val="SUBST"/>
          <w:b/>
          <w:bCs/>
          <w:i w:val="0"/>
          <w:color w:val="000000" w:themeColor="text1"/>
          <w:szCs w:val="22"/>
        </w:rPr>
      </w:pPr>
      <w:r w:rsidRPr="00961830">
        <w:rPr>
          <w:rStyle w:val="SUBST"/>
          <w:bCs/>
          <w:i w:val="0"/>
          <w:color w:val="000000" w:themeColor="text1"/>
          <w:szCs w:val="22"/>
        </w:rPr>
        <w:t xml:space="preserve">Регистрационный номер: </w:t>
      </w:r>
      <w:r w:rsidRPr="00961830">
        <w:rPr>
          <w:rStyle w:val="SUBST"/>
          <w:b/>
          <w:bCs/>
          <w:i w:val="0"/>
          <w:color w:val="000000" w:themeColor="text1"/>
          <w:szCs w:val="22"/>
        </w:rPr>
        <w:t>1037789012414</w:t>
      </w:r>
      <w:r w:rsidRPr="00961830">
        <w:rPr>
          <w:rStyle w:val="SUBST"/>
          <w:b/>
          <w:bCs/>
          <w:i w:val="0"/>
          <w:color w:val="000000" w:themeColor="text1"/>
          <w:szCs w:val="22"/>
        </w:rPr>
        <w:tab/>
      </w:r>
    </w:p>
    <w:p w:rsidR="00FC42C5" w:rsidRPr="00961830" w:rsidRDefault="00FC42C5" w:rsidP="00FC42C5">
      <w:pPr>
        <w:pStyle w:val="a3"/>
        <w:spacing w:beforeLines="40" w:before="96" w:afterLines="40" w:after="96"/>
        <w:ind w:left="142" w:right="40"/>
        <w:rPr>
          <w:rStyle w:val="SUBST"/>
          <w:b/>
          <w:bCs/>
          <w:i w:val="0"/>
          <w:color w:val="000000" w:themeColor="text1"/>
          <w:szCs w:val="22"/>
        </w:rPr>
      </w:pPr>
      <w:r w:rsidRPr="00961830">
        <w:rPr>
          <w:rStyle w:val="SUBST"/>
          <w:bCs/>
          <w:i w:val="0"/>
          <w:color w:val="000000" w:themeColor="text1"/>
          <w:szCs w:val="22"/>
        </w:rPr>
        <w:t xml:space="preserve">Наименование органа, осуществившего государственную регистрацию: </w:t>
      </w:r>
      <w:r w:rsidRPr="00961830">
        <w:rPr>
          <w:rStyle w:val="SUBST"/>
          <w:b/>
          <w:bCs/>
          <w:i w:val="0"/>
          <w:color w:val="000000" w:themeColor="text1"/>
          <w:szCs w:val="22"/>
        </w:rPr>
        <w:t>Межрайонная инспекция МНС России № 46 по г. Москве</w:t>
      </w:r>
    </w:p>
    <w:p w:rsidR="00FC42C5" w:rsidRPr="00961830" w:rsidRDefault="00FC42C5" w:rsidP="00FC42C5">
      <w:pPr>
        <w:pStyle w:val="a3"/>
        <w:spacing w:beforeLines="40" w:before="96" w:afterLines="40" w:after="96"/>
        <w:ind w:left="142" w:right="40"/>
        <w:rPr>
          <w:rStyle w:val="SUBST"/>
          <w:b/>
          <w:bCs/>
          <w:i w:val="0"/>
          <w:color w:val="000000" w:themeColor="text1"/>
          <w:szCs w:val="22"/>
        </w:rPr>
      </w:pPr>
      <w:r w:rsidRPr="00961830">
        <w:rPr>
          <w:rStyle w:val="SUBST"/>
          <w:bCs/>
          <w:i w:val="0"/>
          <w:color w:val="000000" w:themeColor="text1"/>
          <w:szCs w:val="22"/>
        </w:rPr>
        <w:t xml:space="preserve">Номер лицензии: </w:t>
      </w:r>
      <w:r w:rsidRPr="00961830">
        <w:rPr>
          <w:rStyle w:val="SUBST"/>
          <w:b/>
          <w:bCs/>
          <w:i w:val="0"/>
          <w:color w:val="000000" w:themeColor="text1"/>
          <w:szCs w:val="22"/>
        </w:rPr>
        <w:t>077-10489-000001</w:t>
      </w:r>
    </w:p>
    <w:p w:rsidR="00FC42C5" w:rsidRPr="00961830" w:rsidRDefault="00FC42C5" w:rsidP="00FC42C5">
      <w:pPr>
        <w:pStyle w:val="a3"/>
        <w:spacing w:beforeLines="40" w:before="96" w:afterLines="40" w:after="96"/>
        <w:ind w:left="142" w:right="40"/>
        <w:rPr>
          <w:rStyle w:val="SUBST"/>
          <w:b/>
          <w:bCs/>
          <w:i w:val="0"/>
          <w:color w:val="000000" w:themeColor="text1"/>
          <w:szCs w:val="22"/>
        </w:rPr>
      </w:pPr>
      <w:r w:rsidRPr="00961830">
        <w:rPr>
          <w:rStyle w:val="SUBST"/>
          <w:bCs/>
          <w:i w:val="0"/>
          <w:color w:val="000000" w:themeColor="text1"/>
          <w:szCs w:val="22"/>
        </w:rPr>
        <w:lastRenderedPageBreak/>
        <w:t xml:space="preserve">Дата выдачи: </w:t>
      </w:r>
      <w:r w:rsidRPr="00961830">
        <w:rPr>
          <w:rStyle w:val="SUBST"/>
          <w:b/>
          <w:bCs/>
          <w:i w:val="0"/>
          <w:color w:val="000000" w:themeColor="text1"/>
          <w:szCs w:val="22"/>
        </w:rPr>
        <w:t>23.08.2007 г.</w:t>
      </w:r>
    </w:p>
    <w:p w:rsidR="00FC42C5" w:rsidRPr="00961830" w:rsidRDefault="00FC42C5" w:rsidP="00FC42C5">
      <w:pPr>
        <w:pStyle w:val="a3"/>
        <w:spacing w:beforeLines="40" w:before="96" w:afterLines="40" w:after="96"/>
        <w:ind w:left="142" w:right="40"/>
        <w:rPr>
          <w:rStyle w:val="SUBST"/>
          <w:b/>
          <w:bCs/>
          <w:i w:val="0"/>
          <w:color w:val="000000" w:themeColor="text1"/>
          <w:szCs w:val="22"/>
        </w:rPr>
      </w:pPr>
      <w:r w:rsidRPr="00961830">
        <w:rPr>
          <w:rStyle w:val="SUBST"/>
          <w:bCs/>
          <w:i w:val="0"/>
          <w:color w:val="000000" w:themeColor="text1"/>
          <w:szCs w:val="22"/>
        </w:rPr>
        <w:t xml:space="preserve">Срок действия: </w:t>
      </w:r>
      <w:r w:rsidRPr="00961830">
        <w:rPr>
          <w:rStyle w:val="SUBST"/>
          <w:b/>
          <w:bCs/>
          <w:i w:val="0"/>
          <w:color w:val="000000" w:themeColor="text1"/>
          <w:szCs w:val="22"/>
        </w:rPr>
        <w:t>Бессрочная</w:t>
      </w:r>
    </w:p>
    <w:p w:rsidR="00FC42C5" w:rsidRPr="00961830" w:rsidRDefault="00FC42C5" w:rsidP="00FC42C5">
      <w:pPr>
        <w:pStyle w:val="a3"/>
        <w:numPr>
          <w:ilvl w:val="0"/>
          <w:numId w:val="0"/>
        </w:numPr>
        <w:spacing w:beforeLines="40" w:before="96" w:afterLines="40" w:after="96"/>
        <w:ind w:left="142" w:right="40"/>
        <w:rPr>
          <w:rStyle w:val="SUBST"/>
          <w:b/>
          <w:bCs/>
          <w:i w:val="0"/>
          <w:color w:val="000000" w:themeColor="text1"/>
          <w:szCs w:val="22"/>
        </w:rPr>
      </w:pPr>
      <w:r w:rsidRPr="00961830">
        <w:rPr>
          <w:rStyle w:val="SUBST"/>
          <w:bCs/>
          <w:i w:val="0"/>
          <w:color w:val="000000" w:themeColor="text1"/>
          <w:szCs w:val="22"/>
        </w:rPr>
        <w:t xml:space="preserve">Лицензирующий орган: </w:t>
      </w:r>
      <w:r w:rsidRPr="00961830">
        <w:rPr>
          <w:rStyle w:val="SUBST"/>
          <w:b/>
          <w:bCs/>
          <w:i w:val="0"/>
          <w:color w:val="000000" w:themeColor="text1"/>
          <w:szCs w:val="22"/>
        </w:rPr>
        <w:t>ФСФР России</w:t>
      </w:r>
    </w:p>
    <w:p w:rsidR="000C5AEB" w:rsidRPr="00961830" w:rsidRDefault="000C5AEB" w:rsidP="000C5AEB">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При размещении Биржевых облигаций на Конкурсе по определению ставки по первому купону, в случае соответствия условий заявок указанным выше требованиям они регистрируются в Системе торгов Биржи, а затем удовлетворяются Эмитентом на Бирже. </w:t>
      </w:r>
    </w:p>
    <w:p w:rsidR="000C5AEB" w:rsidRPr="00961830" w:rsidRDefault="000C5AEB" w:rsidP="000C5AEB">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случае размещения Биржевых облигаций путем сбора адресных заявок на приобретение Биржевых облигаций по фиксированной цене и ставке первого купона, определенной Эмитентом перед датой начала размещения Биржевых облигаций, при соответствии условий заявок указанным выше требованиям они регистрируются в Системе торгов  Биржи, а затем удовлетворяются (или отклоняются) Эмитентом на Бирже в соответствии с решением Эмитента (как это определено выше).</w:t>
      </w:r>
    </w:p>
    <w:p w:rsidR="003E450B" w:rsidRPr="00961830" w:rsidRDefault="003E450B" w:rsidP="003E450B">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дополнительно указываются:</w:t>
      </w:r>
      <w:r w:rsidRPr="00961830">
        <w:rPr>
          <w:rStyle w:val="SUBST"/>
          <w:bCs/>
          <w:i w:val="0"/>
          <w:color w:val="000000" w:themeColor="text1"/>
          <w:szCs w:val="22"/>
        </w:rPr>
        <w:t xml:space="preserve"> не планируется</w:t>
      </w:r>
    </w:p>
    <w:p w:rsidR="003E450B" w:rsidRPr="00961830" w:rsidRDefault="003E450B" w:rsidP="003E450B">
      <w:pPr>
        <w:pStyle w:val="a3"/>
        <w:spacing w:beforeLines="60" w:before="144" w:afterLines="60" w:after="144"/>
        <w:ind w:left="142" w:right="40"/>
        <w:rPr>
          <w:rStyle w:val="SUBST"/>
          <w:bCs/>
          <w:i w:val="0"/>
          <w:color w:val="000000" w:themeColor="text1"/>
          <w:szCs w:val="22"/>
        </w:rPr>
      </w:pPr>
      <w:r w:rsidRPr="00961830">
        <w:rPr>
          <w:rStyle w:val="SUBST"/>
          <w:b/>
          <w:bCs/>
          <w:i w:val="0"/>
          <w:color w:val="000000" w:themeColor="text1"/>
          <w:szCs w:val="22"/>
        </w:rPr>
        <w:t>В случае, если эмитентом является хозяйственное общество, имеющее стратегическое значение для обеспечения обороны страны и безопасности государства, и заключение договоров, направленных на отчуждение ценных бумаг такого эмитента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дополнительно указывается на это обстоятельство:</w:t>
      </w:r>
      <w:r w:rsidRPr="00961830">
        <w:rPr>
          <w:rStyle w:val="SUBST"/>
          <w:bCs/>
          <w:i w:val="0"/>
          <w:color w:val="000000" w:themeColor="text1"/>
          <w:szCs w:val="22"/>
        </w:rPr>
        <w:t xml:space="preserve"> такое предварительное согласование не требуется.</w:t>
      </w:r>
    </w:p>
    <w:p w:rsidR="003E0AA3" w:rsidRPr="00961830" w:rsidRDefault="003E0AA3" w:rsidP="003E0AA3">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8.4. Цена (цены) или порядок определения цены размещения ценных бумаг</w:t>
      </w:r>
    </w:p>
    <w:p w:rsidR="003E0AA3" w:rsidRPr="00961830" w:rsidRDefault="003E0AA3" w:rsidP="003E0AA3">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Указывается цена (цены) или порядок определения цены размещения ценных бумаг.</w:t>
      </w:r>
    </w:p>
    <w:p w:rsidR="003E0AA3" w:rsidRPr="00961830" w:rsidRDefault="003E0AA3" w:rsidP="003E0AA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Цена размещения Биржевых облигаций устанавливается равной 1000 (Одной тысяче) рублей за </w:t>
      </w:r>
      <w:r w:rsidR="00BB3BFD" w:rsidRPr="00961830">
        <w:rPr>
          <w:rStyle w:val="SUBST"/>
          <w:bCs/>
          <w:i w:val="0"/>
          <w:color w:val="000000" w:themeColor="text1"/>
          <w:szCs w:val="22"/>
        </w:rPr>
        <w:t xml:space="preserve">1 (Одну) </w:t>
      </w:r>
      <w:r w:rsidRPr="00961830">
        <w:rPr>
          <w:rStyle w:val="SUBST"/>
          <w:bCs/>
          <w:i w:val="0"/>
          <w:color w:val="000000" w:themeColor="text1"/>
          <w:szCs w:val="22"/>
        </w:rPr>
        <w:t>Биржевую облигацию (100% (Сто процентов) от номинальной стоимости).</w:t>
      </w:r>
    </w:p>
    <w:p w:rsidR="003E0AA3" w:rsidRPr="00961830" w:rsidRDefault="003E0AA3" w:rsidP="003E0AA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Начиная со второго дня размещения Биржевых облигаций, покупатель при приобретении Биржевых облигаций также уплачивает накопленный купонный доход за соответствующее число дней. Накопленный купонный доход на одну Биржевую облигацию рассчитывается по следующей формуле:</w:t>
      </w:r>
    </w:p>
    <w:p w:rsidR="003E0AA3" w:rsidRPr="00961830" w:rsidRDefault="003E0AA3" w:rsidP="003E0AA3">
      <w:pPr>
        <w:pStyle w:val="a3"/>
        <w:spacing w:beforeLines="60" w:before="144" w:afterLines="60" w:after="144"/>
        <w:ind w:left="567" w:right="40"/>
        <w:rPr>
          <w:rStyle w:val="SUBST"/>
          <w:bCs/>
          <w:i w:val="0"/>
          <w:color w:val="000000" w:themeColor="text1"/>
          <w:szCs w:val="22"/>
        </w:rPr>
      </w:pPr>
      <w:r w:rsidRPr="00961830">
        <w:rPr>
          <w:rStyle w:val="SUBST"/>
          <w:bCs/>
          <w:i w:val="0"/>
          <w:color w:val="000000" w:themeColor="text1"/>
          <w:szCs w:val="22"/>
        </w:rPr>
        <w:t>НКД = Nom * C * ((T - T0) / 365) / 100 %, где</w:t>
      </w:r>
    </w:p>
    <w:p w:rsidR="003E0AA3" w:rsidRPr="00961830" w:rsidRDefault="003E0AA3" w:rsidP="003E0AA3">
      <w:pPr>
        <w:pStyle w:val="a3"/>
        <w:spacing w:beforeLines="60" w:before="144" w:afterLines="60" w:after="144"/>
        <w:ind w:left="567" w:right="40"/>
        <w:rPr>
          <w:rStyle w:val="SUBST"/>
          <w:bCs/>
          <w:i w:val="0"/>
          <w:color w:val="000000" w:themeColor="text1"/>
          <w:szCs w:val="22"/>
        </w:rPr>
      </w:pPr>
      <w:r w:rsidRPr="00961830">
        <w:rPr>
          <w:rStyle w:val="SUBST"/>
          <w:bCs/>
          <w:i w:val="0"/>
          <w:color w:val="000000" w:themeColor="text1"/>
          <w:szCs w:val="22"/>
        </w:rPr>
        <w:t xml:space="preserve">Nom </w:t>
      </w:r>
      <w:r w:rsidR="0079201A" w:rsidRPr="00961830">
        <w:rPr>
          <w:rStyle w:val="SUBST"/>
          <w:bCs/>
          <w:i w:val="0"/>
          <w:color w:val="000000" w:themeColor="text1"/>
          <w:szCs w:val="22"/>
        </w:rPr>
        <w:t>–</w:t>
      </w:r>
      <w:r w:rsidRPr="00961830">
        <w:rPr>
          <w:rStyle w:val="SUBST"/>
          <w:bCs/>
          <w:i w:val="0"/>
          <w:color w:val="000000" w:themeColor="text1"/>
          <w:szCs w:val="22"/>
        </w:rPr>
        <w:t xml:space="preserve"> номинальная стоимость одной Биржевой облигации, руб.,</w:t>
      </w:r>
    </w:p>
    <w:p w:rsidR="003E0AA3" w:rsidRPr="00961830" w:rsidRDefault="003E0AA3" w:rsidP="003E0AA3">
      <w:pPr>
        <w:pStyle w:val="a3"/>
        <w:spacing w:beforeLines="60" w:before="144" w:afterLines="60" w:after="144"/>
        <w:ind w:left="567" w:right="40"/>
        <w:rPr>
          <w:rStyle w:val="SUBST"/>
          <w:bCs/>
          <w:i w:val="0"/>
          <w:color w:val="000000" w:themeColor="text1"/>
          <w:szCs w:val="22"/>
        </w:rPr>
      </w:pPr>
      <w:r w:rsidRPr="00961830">
        <w:rPr>
          <w:rStyle w:val="SUBST"/>
          <w:bCs/>
          <w:i w:val="0"/>
          <w:color w:val="000000" w:themeColor="text1"/>
          <w:szCs w:val="22"/>
        </w:rPr>
        <w:t xml:space="preserve">C </w:t>
      </w:r>
      <w:r w:rsidR="0079201A" w:rsidRPr="00961830">
        <w:rPr>
          <w:rStyle w:val="SUBST"/>
          <w:bCs/>
          <w:i w:val="0"/>
          <w:color w:val="000000" w:themeColor="text1"/>
          <w:szCs w:val="22"/>
        </w:rPr>
        <w:t xml:space="preserve">– </w:t>
      </w:r>
      <w:r w:rsidRPr="00961830">
        <w:rPr>
          <w:rStyle w:val="SUBST"/>
          <w:bCs/>
          <w:i w:val="0"/>
          <w:color w:val="000000" w:themeColor="text1"/>
          <w:szCs w:val="22"/>
        </w:rPr>
        <w:t>величина процентной ставки первого купона (в процентах годовых),</w:t>
      </w:r>
    </w:p>
    <w:p w:rsidR="003E0AA3" w:rsidRPr="00961830" w:rsidRDefault="003E0AA3" w:rsidP="003E0AA3">
      <w:pPr>
        <w:pStyle w:val="a3"/>
        <w:spacing w:beforeLines="60" w:before="144" w:afterLines="60" w:after="144"/>
        <w:ind w:left="567" w:right="40"/>
        <w:rPr>
          <w:rStyle w:val="SUBST"/>
          <w:bCs/>
          <w:i w:val="0"/>
          <w:color w:val="000000" w:themeColor="text1"/>
          <w:szCs w:val="22"/>
        </w:rPr>
      </w:pPr>
      <w:r w:rsidRPr="00961830">
        <w:rPr>
          <w:rStyle w:val="SUBST"/>
          <w:bCs/>
          <w:i w:val="0"/>
          <w:color w:val="000000" w:themeColor="text1"/>
          <w:szCs w:val="22"/>
        </w:rPr>
        <w:t>T – дат</w:t>
      </w:r>
      <w:r w:rsidR="00641FBF" w:rsidRPr="00961830">
        <w:rPr>
          <w:rStyle w:val="SUBST"/>
          <w:bCs/>
          <w:i w:val="0"/>
          <w:color w:val="000000" w:themeColor="text1"/>
          <w:szCs w:val="22"/>
        </w:rPr>
        <w:t>а размещения Биржевых облигаций,</w:t>
      </w:r>
    </w:p>
    <w:p w:rsidR="003E0AA3" w:rsidRPr="00961830" w:rsidRDefault="003E0AA3" w:rsidP="003E0AA3">
      <w:pPr>
        <w:pStyle w:val="a3"/>
        <w:spacing w:beforeLines="60" w:before="144" w:afterLines="60" w:after="144"/>
        <w:ind w:left="567" w:right="40"/>
        <w:rPr>
          <w:rStyle w:val="SUBST"/>
          <w:bCs/>
          <w:i w:val="0"/>
          <w:color w:val="000000" w:themeColor="text1"/>
          <w:szCs w:val="22"/>
        </w:rPr>
      </w:pPr>
      <w:r w:rsidRPr="00961830">
        <w:rPr>
          <w:rStyle w:val="SUBST"/>
          <w:bCs/>
          <w:i w:val="0"/>
          <w:color w:val="000000" w:themeColor="text1"/>
          <w:szCs w:val="22"/>
        </w:rPr>
        <w:t xml:space="preserve">T0 </w:t>
      </w:r>
      <w:r w:rsidR="0079201A" w:rsidRPr="00961830">
        <w:rPr>
          <w:rStyle w:val="SUBST"/>
          <w:bCs/>
          <w:i w:val="0"/>
          <w:color w:val="000000" w:themeColor="text1"/>
          <w:szCs w:val="22"/>
        </w:rPr>
        <w:t>–</w:t>
      </w:r>
      <w:r w:rsidRPr="00961830">
        <w:rPr>
          <w:rStyle w:val="SUBST"/>
          <w:bCs/>
          <w:i w:val="0"/>
          <w:color w:val="000000" w:themeColor="text1"/>
          <w:szCs w:val="22"/>
        </w:rPr>
        <w:t xml:space="preserve"> дата начала размещения Биржевых облигаций.</w:t>
      </w:r>
    </w:p>
    <w:p w:rsidR="003E450B" w:rsidRPr="00961830" w:rsidRDefault="003E0AA3" w:rsidP="003E0AA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BF5029" w:rsidRPr="00961830" w:rsidRDefault="00BF5029" w:rsidP="00BF5029">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lastRenderedPageBreak/>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w:t>
      </w:r>
    </w:p>
    <w:p w:rsidR="00BF5029" w:rsidRPr="00961830" w:rsidRDefault="00BF5029" w:rsidP="00BF5029">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Преимущественное право не предоставляется.</w:t>
      </w:r>
    </w:p>
    <w:p w:rsidR="00BF5029" w:rsidRPr="00961830" w:rsidRDefault="00BF5029" w:rsidP="00BF5029">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8.5. Порядок осуществления преимущественного права приобретения размещаемых ценных бумаг</w:t>
      </w:r>
    </w:p>
    <w:p w:rsidR="00BF5029" w:rsidRPr="00961830" w:rsidRDefault="00BF5029" w:rsidP="00BF5029">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Преимущественное право не предоставляется.</w:t>
      </w:r>
    </w:p>
    <w:p w:rsidR="00BF5029" w:rsidRPr="00961830" w:rsidRDefault="00BF5029" w:rsidP="00BF5029">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8.6. Условия и порядок оплаты ценных бумаг</w:t>
      </w:r>
    </w:p>
    <w:p w:rsidR="00BF5029" w:rsidRPr="00961830" w:rsidRDefault="00BF5029" w:rsidP="00BF5029">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Биржевые облигации оплачиваются в денежной форме в безналичном порядке в валюте Российской Федерации. </w:t>
      </w:r>
    </w:p>
    <w:p w:rsidR="00BF5029" w:rsidRPr="00961830" w:rsidRDefault="00BF5029" w:rsidP="00BF5029">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Расчёты по Биржевым облигациям при их размещении производятся в соответствии с Правилами осуществления клиринговой деятельности Клиринговой организации на рынке ценных бумаг. Денежные средства, полученные от размещения Биржевых облигаций на Бирже, зачисляются на счет Эмитента в НРД. </w:t>
      </w:r>
    </w:p>
    <w:p w:rsidR="00BF5029" w:rsidRPr="00961830" w:rsidRDefault="00BF5029" w:rsidP="00BF5029">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Возможность рассрочки при оплате ценных бумаг выпуска не предусмотрена.</w:t>
      </w:r>
    </w:p>
    <w:p w:rsidR="00BF5029" w:rsidRPr="00961830" w:rsidRDefault="00BF5029" w:rsidP="00BF5029">
      <w:pPr>
        <w:pStyle w:val="a3"/>
        <w:spacing w:beforeLines="60" w:before="144" w:afterLines="60" w:after="144"/>
        <w:ind w:left="142" w:right="40"/>
        <w:rPr>
          <w:rStyle w:val="SUBST"/>
          <w:bCs/>
          <w:i w:val="0"/>
          <w:color w:val="000000" w:themeColor="text1"/>
          <w:szCs w:val="22"/>
          <w:u w:val="single"/>
        </w:rPr>
      </w:pPr>
      <w:r w:rsidRPr="00961830">
        <w:rPr>
          <w:rStyle w:val="SUBST"/>
          <w:bCs/>
          <w:i w:val="0"/>
          <w:color w:val="000000" w:themeColor="text1"/>
          <w:szCs w:val="22"/>
          <w:u w:val="single"/>
        </w:rPr>
        <w:t>Кредитная организация:</w:t>
      </w:r>
    </w:p>
    <w:p w:rsidR="00BF5029" w:rsidRPr="00961830" w:rsidRDefault="00BF5029" w:rsidP="00BF5029">
      <w:pPr>
        <w:pStyle w:val="a3"/>
        <w:spacing w:beforeLines="40" w:before="96" w:afterLines="40" w:after="96"/>
        <w:ind w:left="142" w:right="40"/>
        <w:rPr>
          <w:rStyle w:val="SUBST"/>
          <w:bCs/>
          <w:i w:val="0"/>
          <w:color w:val="000000" w:themeColor="text1"/>
          <w:szCs w:val="22"/>
        </w:rPr>
      </w:pPr>
      <w:r w:rsidRPr="00961830">
        <w:rPr>
          <w:rStyle w:val="SUBST"/>
          <w:bCs/>
          <w:i w:val="0"/>
          <w:color w:val="000000" w:themeColor="text1"/>
          <w:szCs w:val="22"/>
        </w:rPr>
        <w:t xml:space="preserve">Полное фирменное наименование: </w:t>
      </w:r>
      <w:r w:rsidRPr="00961830">
        <w:rPr>
          <w:rStyle w:val="SUBST"/>
          <w:b/>
          <w:bCs/>
          <w:i w:val="0"/>
          <w:color w:val="000000" w:themeColor="text1"/>
          <w:szCs w:val="22"/>
        </w:rPr>
        <w:t>Небанковская кредитная организация закрытое акционерное общество «Национальный расчетный депозитарий»</w:t>
      </w:r>
      <w:r w:rsidRPr="00961830">
        <w:rPr>
          <w:rStyle w:val="SUBST"/>
          <w:bCs/>
          <w:i w:val="0"/>
          <w:color w:val="000000" w:themeColor="text1"/>
          <w:szCs w:val="22"/>
        </w:rPr>
        <w:t xml:space="preserve"> </w:t>
      </w:r>
    </w:p>
    <w:p w:rsidR="00BF5029" w:rsidRPr="00961830" w:rsidRDefault="00BF5029" w:rsidP="00BF5029">
      <w:pPr>
        <w:pStyle w:val="a3"/>
        <w:spacing w:beforeLines="40" w:before="96" w:afterLines="40" w:after="96"/>
        <w:ind w:left="142" w:right="40"/>
        <w:rPr>
          <w:rStyle w:val="SUBST"/>
          <w:bCs/>
          <w:i w:val="0"/>
          <w:color w:val="000000" w:themeColor="text1"/>
          <w:szCs w:val="22"/>
        </w:rPr>
      </w:pPr>
      <w:r w:rsidRPr="00961830">
        <w:rPr>
          <w:rStyle w:val="SUBST"/>
          <w:bCs/>
          <w:i w:val="0"/>
          <w:color w:val="000000" w:themeColor="text1"/>
          <w:szCs w:val="22"/>
        </w:rPr>
        <w:t xml:space="preserve">Сокращенное фирменное наименование: </w:t>
      </w:r>
      <w:r w:rsidRPr="00961830">
        <w:rPr>
          <w:rStyle w:val="SUBST"/>
          <w:b/>
          <w:bCs/>
          <w:i w:val="0"/>
          <w:color w:val="000000" w:themeColor="text1"/>
          <w:szCs w:val="22"/>
        </w:rPr>
        <w:t>НКО ЗАО НРД</w:t>
      </w:r>
    </w:p>
    <w:p w:rsidR="00BF5029" w:rsidRPr="00961830" w:rsidRDefault="00BF5029" w:rsidP="00BF5029">
      <w:pPr>
        <w:pStyle w:val="a3"/>
        <w:spacing w:beforeLines="40" w:before="96" w:afterLines="40" w:after="96"/>
        <w:ind w:left="142" w:right="40"/>
        <w:rPr>
          <w:rStyle w:val="SUBST"/>
          <w:bCs/>
          <w:i w:val="0"/>
          <w:color w:val="000000" w:themeColor="text1"/>
          <w:szCs w:val="22"/>
        </w:rPr>
      </w:pPr>
      <w:r w:rsidRPr="00961830">
        <w:rPr>
          <w:rStyle w:val="SUBST"/>
          <w:bCs/>
          <w:i w:val="0"/>
          <w:color w:val="000000" w:themeColor="text1"/>
          <w:szCs w:val="22"/>
        </w:rPr>
        <w:t xml:space="preserve">Место нахождения: </w:t>
      </w:r>
      <w:r w:rsidRPr="00961830">
        <w:rPr>
          <w:rStyle w:val="SUBST"/>
          <w:b/>
          <w:bCs/>
          <w:i w:val="0"/>
          <w:color w:val="000000" w:themeColor="text1"/>
          <w:szCs w:val="22"/>
        </w:rPr>
        <w:t>125009, Москва, Средний  Кисловский переулок, дом 1/13, строение 8</w:t>
      </w:r>
    </w:p>
    <w:p w:rsidR="00BF5029" w:rsidRPr="00961830" w:rsidRDefault="004A525A" w:rsidP="00D779F7">
      <w:pPr>
        <w:pStyle w:val="a3"/>
        <w:spacing w:beforeLines="40" w:before="96" w:afterLines="40" w:after="96"/>
        <w:ind w:left="142" w:right="40"/>
        <w:rPr>
          <w:rStyle w:val="SUBST"/>
          <w:b/>
          <w:bCs/>
          <w:i w:val="0"/>
          <w:color w:val="000000" w:themeColor="text1"/>
          <w:szCs w:val="22"/>
        </w:rPr>
      </w:pPr>
      <w:r w:rsidRPr="00961830">
        <w:rPr>
          <w:rStyle w:val="SUBST"/>
          <w:bCs/>
          <w:i w:val="0"/>
          <w:color w:val="000000" w:themeColor="text1"/>
          <w:szCs w:val="22"/>
        </w:rPr>
        <w:t xml:space="preserve">Почтовый адрес: </w:t>
      </w:r>
      <w:r w:rsidRPr="00961830">
        <w:rPr>
          <w:rStyle w:val="SUBST"/>
          <w:b/>
          <w:bCs/>
          <w:i w:val="0"/>
          <w:color w:val="000000" w:themeColor="text1"/>
          <w:szCs w:val="22"/>
        </w:rPr>
        <w:t>105066, г. Москва, ул. Спартаковская  д. 12</w:t>
      </w:r>
    </w:p>
    <w:p w:rsidR="00BF5029" w:rsidRPr="00961830" w:rsidRDefault="00BF5029" w:rsidP="00BF5029">
      <w:pPr>
        <w:pStyle w:val="a3"/>
        <w:spacing w:beforeLines="40" w:before="96" w:afterLines="40" w:after="96"/>
        <w:ind w:left="142" w:right="40"/>
        <w:rPr>
          <w:rStyle w:val="SUBST"/>
          <w:b/>
          <w:bCs/>
          <w:i w:val="0"/>
          <w:color w:val="000000" w:themeColor="text1"/>
          <w:szCs w:val="22"/>
        </w:rPr>
      </w:pPr>
      <w:r w:rsidRPr="00961830">
        <w:rPr>
          <w:rStyle w:val="SUBST"/>
          <w:bCs/>
          <w:i w:val="0"/>
          <w:color w:val="000000" w:themeColor="text1"/>
          <w:szCs w:val="22"/>
        </w:rPr>
        <w:t xml:space="preserve">БИК: </w:t>
      </w:r>
      <w:r w:rsidRPr="00961830">
        <w:rPr>
          <w:rStyle w:val="SUBST"/>
          <w:b/>
          <w:bCs/>
          <w:i w:val="0"/>
          <w:color w:val="000000" w:themeColor="text1"/>
          <w:szCs w:val="22"/>
        </w:rPr>
        <w:t>044583505</w:t>
      </w:r>
    </w:p>
    <w:p w:rsidR="00BF5029" w:rsidRPr="00961830" w:rsidRDefault="00BF5029" w:rsidP="00BF5029">
      <w:pPr>
        <w:pStyle w:val="a3"/>
        <w:spacing w:beforeLines="40" w:before="96" w:afterLines="40" w:after="96"/>
        <w:ind w:left="142" w:right="40"/>
        <w:rPr>
          <w:rStyle w:val="SUBST"/>
          <w:bCs/>
          <w:i w:val="0"/>
          <w:color w:val="000000" w:themeColor="text1"/>
          <w:szCs w:val="22"/>
        </w:rPr>
      </w:pPr>
      <w:r w:rsidRPr="00961830">
        <w:rPr>
          <w:rStyle w:val="SUBST"/>
          <w:bCs/>
          <w:i w:val="0"/>
          <w:color w:val="000000" w:themeColor="text1"/>
          <w:szCs w:val="22"/>
        </w:rPr>
        <w:t xml:space="preserve">ИНН: </w:t>
      </w:r>
      <w:r w:rsidRPr="00961830">
        <w:rPr>
          <w:rStyle w:val="SUBST"/>
          <w:b/>
          <w:bCs/>
          <w:i w:val="0"/>
          <w:color w:val="000000" w:themeColor="text1"/>
          <w:szCs w:val="22"/>
        </w:rPr>
        <w:t>7702165310</w:t>
      </w:r>
    </w:p>
    <w:p w:rsidR="00BF5029" w:rsidRPr="00961830" w:rsidRDefault="00BF5029" w:rsidP="00BF5029">
      <w:pPr>
        <w:pStyle w:val="a3"/>
        <w:spacing w:beforeLines="40" w:before="96" w:afterLines="40" w:after="96"/>
        <w:ind w:left="142" w:right="40"/>
        <w:rPr>
          <w:rStyle w:val="SUBST"/>
          <w:b/>
          <w:bCs/>
          <w:i w:val="0"/>
          <w:color w:val="000000" w:themeColor="text1"/>
          <w:szCs w:val="22"/>
        </w:rPr>
      </w:pPr>
      <w:r w:rsidRPr="00961830">
        <w:rPr>
          <w:rStyle w:val="SUBST"/>
          <w:bCs/>
          <w:i w:val="0"/>
          <w:color w:val="000000" w:themeColor="text1"/>
          <w:szCs w:val="22"/>
        </w:rPr>
        <w:t xml:space="preserve">К/с: </w:t>
      </w:r>
      <w:r w:rsidRPr="00961830">
        <w:rPr>
          <w:rStyle w:val="SUBST"/>
          <w:b/>
          <w:bCs/>
          <w:i w:val="0"/>
          <w:color w:val="000000" w:themeColor="text1"/>
          <w:szCs w:val="22"/>
        </w:rPr>
        <w:t>30105810100000000505 в Отделение №1 Московского ГТУ Банка России</w:t>
      </w:r>
    </w:p>
    <w:p w:rsidR="00BF5029" w:rsidRPr="00961830" w:rsidRDefault="003E654D" w:rsidP="00BF5029">
      <w:pPr>
        <w:pStyle w:val="a3"/>
        <w:spacing w:beforeLines="40" w:before="96" w:afterLines="40" w:after="96"/>
        <w:ind w:left="142" w:right="40"/>
        <w:rPr>
          <w:rStyle w:val="SUBST"/>
          <w:bCs/>
          <w:i w:val="0"/>
          <w:color w:val="000000" w:themeColor="text1"/>
          <w:szCs w:val="22"/>
          <w:u w:val="single"/>
        </w:rPr>
      </w:pPr>
      <w:r w:rsidRPr="00961830">
        <w:rPr>
          <w:rStyle w:val="SUBST"/>
          <w:bCs/>
          <w:i w:val="0"/>
          <w:color w:val="000000" w:themeColor="text1"/>
          <w:szCs w:val="22"/>
          <w:u w:val="single"/>
        </w:rPr>
        <w:t>Реквизиты счета, на который должны перечисляться денежные средства в оплату Биржевых облигаций:</w:t>
      </w:r>
    </w:p>
    <w:tbl>
      <w:tblPr>
        <w:tblW w:w="8737" w:type="dxa"/>
        <w:tblLayout w:type="fixed"/>
        <w:tblLook w:val="01E0" w:firstRow="1" w:lastRow="1" w:firstColumn="1" w:lastColumn="1" w:noHBand="0" w:noVBand="0"/>
      </w:tblPr>
      <w:tblGrid>
        <w:gridCol w:w="4361"/>
        <w:gridCol w:w="4376"/>
      </w:tblGrid>
      <w:tr w:rsidR="003E654D" w:rsidRPr="00961830" w:rsidTr="003E654D">
        <w:tc>
          <w:tcPr>
            <w:tcW w:w="4361" w:type="dxa"/>
          </w:tcPr>
          <w:p w:rsidR="003E654D" w:rsidRPr="00961830" w:rsidRDefault="003E654D" w:rsidP="003E654D">
            <w:pPr>
              <w:spacing w:before="125" w:line="250" w:lineRule="exact"/>
              <w:ind w:left="142" w:right="130"/>
              <w:jc w:val="both"/>
              <w:rPr>
                <w:b/>
                <w:bCs/>
                <w:color w:val="000000" w:themeColor="text1"/>
                <w:spacing w:val="-2"/>
                <w:sz w:val="22"/>
                <w:szCs w:val="22"/>
              </w:rPr>
            </w:pPr>
            <w:r w:rsidRPr="00961830">
              <w:rPr>
                <w:color w:val="000000" w:themeColor="text1"/>
                <w:sz w:val="22"/>
                <w:szCs w:val="22"/>
              </w:rPr>
              <w:t>Владелец счета</w:t>
            </w:r>
          </w:p>
        </w:tc>
        <w:tc>
          <w:tcPr>
            <w:tcW w:w="4376" w:type="dxa"/>
          </w:tcPr>
          <w:p w:rsidR="003E654D" w:rsidRPr="00961830" w:rsidRDefault="003E654D" w:rsidP="003E654D">
            <w:pPr>
              <w:spacing w:before="125" w:line="250" w:lineRule="exact"/>
              <w:ind w:left="-108" w:right="130"/>
              <w:rPr>
                <w:b/>
                <w:bCs/>
                <w:color w:val="000000" w:themeColor="text1"/>
                <w:spacing w:val="-2"/>
                <w:sz w:val="22"/>
                <w:szCs w:val="22"/>
              </w:rPr>
            </w:pPr>
            <w:r w:rsidRPr="00961830">
              <w:rPr>
                <w:rStyle w:val="SUBST"/>
                <w:i w:val="0"/>
                <w:color w:val="000000" w:themeColor="text1"/>
                <w:szCs w:val="22"/>
              </w:rPr>
              <w:t xml:space="preserve">ОТКРЫТОЕ АКЦИОНЕРНОЕ ОБЩЕСТВО «АЛЬФА-БАНК» </w:t>
            </w:r>
          </w:p>
        </w:tc>
      </w:tr>
      <w:tr w:rsidR="003E654D" w:rsidRPr="00961830" w:rsidTr="003E654D">
        <w:tc>
          <w:tcPr>
            <w:tcW w:w="4361" w:type="dxa"/>
          </w:tcPr>
          <w:p w:rsidR="003E654D" w:rsidRPr="00961830" w:rsidRDefault="003E654D" w:rsidP="003E654D">
            <w:pPr>
              <w:spacing w:before="125" w:line="250" w:lineRule="exact"/>
              <w:ind w:left="142" w:right="130"/>
              <w:jc w:val="both"/>
              <w:rPr>
                <w:b/>
                <w:bCs/>
                <w:color w:val="000000" w:themeColor="text1"/>
                <w:spacing w:val="-2"/>
                <w:sz w:val="22"/>
                <w:szCs w:val="22"/>
              </w:rPr>
            </w:pPr>
            <w:r w:rsidRPr="00961830">
              <w:rPr>
                <w:color w:val="000000" w:themeColor="text1"/>
                <w:sz w:val="22"/>
                <w:szCs w:val="22"/>
              </w:rPr>
              <w:t>Номер счета</w:t>
            </w:r>
          </w:p>
        </w:tc>
        <w:tc>
          <w:tcPr>
            <w:tcW w:w="4376" w:type="dxa"/>
          </w:tcPr>
          <w:p w:rsidR="003E654D" w:rsidRPr="00961830" w:rsidRDefault="003E654D" w:rsidP="003E654D">
            <w:pPr>
              <w:spacing w:before="125" w:line="250" w:lineRule="exact"/>
              <w:ind w:left="-108" w:right="130"/>
              <w:jc w:val="both"/>
              <w:rPr>
                <w:b/>
                <w:bCs/>
                <w:color w:val="000000" w:themeColor="text1"/>
                <w:spacing w:val="-2"/>
                <w:sz w:val="22"/>
                <w:szCs w:val="22"/>
              </w:rPr>
            </w:pPr>
            <w:r w:rsidRPr="00961830">
              <w:rPr>
                <w:b/>
                <w:color w:val="000000" w:themeColor="text1"/>
                <w:sz w:val="22"/>
                <w:szCs w:val="22"/>
              </w:rPr>
              <w:t>30401810600100000059</w:t>
            </w:r>
          </w:p>
        </w:tc>
      </w:tr>
    </w:tbl>
    <w:p w:rsidR="003E654D" w:rsidRPr="00961830" w:rsidRDefault="003E654D" w:rsidP="003E654D">
      <w:pPr>
        <w:shd w:val="clear" w:color="auto" w:fill="FFFFFF"/>
        <w:spacing w:before="60" w:after="60" w:line="250" w:lineRule="exact"/>
        <w:ind w:left="142" w:right="130"/>
        <w:jc w:val="both"/>
        <w:rPr>
          <w:b/>
          <w:bCs/>
          <w:color w:val="000000" w:themeColor="text1"/>
          <w:spacing w:val="-2"/>
          <w:sz w:val="22"/>
          <w:szCs w:val="22"/>
        </w:rPr>
      </w:pPr>
      <w:r w:rsidRPr="00961830">
        <w:rPr>
          <w:b/>
          <w:bCs/>
          <w:color w:val="000000" w:themeColor="text1"/>
          <w:spacing w:val="-2"/>
          <w:sz w:val="22"/>
          <w:szCs w:val="22"/>
        </w:rPr>
        <w:t>Кредитная организация</w:t>
      </w:r>
    </w:p>
    <w:tbl>
      <w:tblPr>
        <w:tblW w:w="9136" w:type="dxa"/>
        <w:tblLayout w:type="fixed"/>
        <w:tblLook w:val="01E0" w:firstRow="1" w:lastRow="1" w:firstColumn="1" w:lastColumn="1" w:noHBand="0" w:noVBand="0"/>
      </w:tblPr>
      <w:tblGrid>
        <w:gridCol w:w="4362"/>
        <w:gridCol w:w="4774"/>
      </w:tblGrid>
      <w:tr w:rsidR="003E654D" w:rsidRPr="00961830" w:rsidTr="003E654D">
        <w:tc>
          <w:tcPr>
            <w:tcW w:w="2387" w:type="pct"/>
          </w:tcPr>
          <w:p w:rsidR="003E654D" w:rsidRPr="00961830" w:rsidRDefault="003E654D" w:rsidP="003E654D">
            <w:pPr>
              <w:spacing w:line="250" w:lineRule="exact"/>
              <w:ind w:left="142"/>
              <w:jc w:val="both"/>
              <w:rPr>
                <w:color w:val="000000" w:themeColor="text1"/>
                <w:sz w:val="22"/>
                <w:szCs w:val="22"/>
              </w:rPr>
            </w:pPr>
            <w:r w:rsidRPr="00961830">
              <w:rPr>
                <w:color w:val="000000" w:themeColor="text1"/>
                <w:sz w:val="22"/>
                <w:szCs w:val="22"/>
              </w:rPr>
              <w:t>Полное фирменное наименование</w:t>
            </w:r>
          </w:p>
        </w:tc>
        <w:tc>
          <w:tcPr>
            <w:tcW w:w="2613" w:type="pct"/>
          </w:tcPr>
          <w:p w:rsidR="003E654D" w:rsidRPr="00961830" w:rsidRDefault="003E654D" w:rsidP="003E654D">
            <w:pPr>
              <w:widowControl w:val="0"/>
              <w:spacing w:before="40"/>
              <w:ind w:left="-109" w:right="41"/>
              <w:jc w:val="both"/>
              <w:rPr>
                <w:color w:val="000000" w:themeColor="text1"/>
                <w:sz w:val="22"/>
                <w:szCs w:val="22"/>
              </w:rPr>
            </w:pPr>
            <w:r w:rsidRPr="00961830">
              <w:rPr>
                <w:b/>
                <w:bCs/>
                <w:iCs/>
                <w:color w:val="000000" w:themeColor="text1"/>
                <w:sz w:val="22"/>
                <w:szCs w:val="22"/>
              </w:rPr>
              <w:t>Небанковская кредитная организация</w:t>
            </w:r>
            <w:r w:rsidRPr="00961830">
              <w:rPr>
                <w:bCs/>
                <w:iCs/>
                <w:color w:val="000000" w:themeColor="text1"/>
                <w:sz w:val="22"/>
                <w:szCs w:val="22"/>
              </w:rPr>
              <w:t xml:space="preserve"> </w:t>
            </w:r>
            <w:r w:rsidRPr="00961830">
              <w:rPr>
                <w:rStyle w:val="SUBST"/>
                <w:i w:val="0"/>
                <w:color w:val="000000" w:themeColor="text1"/>
                <w:szCs w:val="22"/>
              </w:rPr>
              <w:t>закрытое акционерное общество «Национальный расчетный депозитарий»</w:t>
            </w:r>
          </w:p>
        </w:tc>
      </w:tr>
      <w:tr w:rsidR="003E654D" w:rsidRPr="00961830" w:rsidTr="003E654D">
        <w:tc>
          <w:tcPr>
            <w:tcW w:w="2387" w:type="pct"/>
          </w:tcPr>
          <w:p w:rsidR="003E654D" w:rsidRPr="00961830" w:rsidRDefault="003E654D" w:rsidP="003E654D">
            <w:pPr>
              <w:spacing w:line="250" w:lineRule="exact"/>
              <w:ind w:left="142"/>
              <w:jc w:val="both"/>
              <w:rPr>
                <w:color w:val="000000" w:themeColor="text1"/>
                <w:sz w:val="22"/>
                <w:szCs w:val="22"/>
              </w:rPr>
            </w:pPr>
            <w:r w:rsidRPr="00961830">
              <w:rPr>
                <w:color w:val="000000" w:themeColor="text1"/>
                <w:sz w:val="22"/>
                <w:szCs w:val="22"/>
              </w:rPr>
              <w:t>Сокращенное фирменное наименование</w:t>
            </w:r>
          </w:p>
        </w:tc>
        <w:tc>
          <w:tcPr>
            <w:tcW w:w="2613" w:type="pct"/>
          </w:tcPr>
          <w:p w:rsidR="003E654D" w:rsidRPr="00961830" w:rsidRDefault="003E654D" w:rsidP="003E654D">
            <w:pPr>
              <w:widowControl w:val="0"/>
              <w:spacing w:before="40"/>
              <w:ind w:left="-109" w:right="41"/>
              <w:jc w:val="both"/>
              <w:rPr>
                <w:b/>
                <w:color w:val="000000" w:themeColor="text1"/>
                <w:sz w:val="22"/>
                <w:szCs w:val="22"/>
              </w:rPr>
            </w:pPr>
            <w:r w:rsidRPr="00961830">
              <w:rPr>
                <w:rStyle w:val="SUBST"/>
                <w:i w:val="0"/>
                <w:color w:val="000000" w:themeColor="text1"/>
                <w:szCs w:val="22"/>
              </w:rPr>
              <w:t xml:space="preserve">НКО ЗАО НРД </w:t>
            </w:r>
          </w:p>
        </w:tc>
      </w:tr>
      <w:tr w:rsidR="003E654D" w:rsidRPr="00961830" w:rsidTr="003E654D">
        <w:tc>
          <w:tcPr>
            <w:tcW w:w="2387" w:type="pct"/>
          </w:tcPr>
          <w:p w:rsidR="003E654D" w:rsidRPr="00961830" w:rsidRDefault="003E654D" w:rsidP="003E654D">
            <w:pPr>
              <w:spacing w:line="250" w:lineRule="exact"/>
              <w:ind w:left="142"/>
              <w:jc w:val="both"/>
              <w:rPr>
                <w:color w:val="000000" w:themeColor="text1"/>
                <w:sz w:val="22"/>
                <w:szCs w:val="22"/>
              </w:rPr>
            </w:pPr>
            <w:r w:rsidRPr="00961830">
              <w:rPr>
                <w:color w:val="000000" w:themeColor="text1"/>
                <w:sz w:val="22"/>
                <w:szCs w:val="22"/>
              </w:rPr>
              <w:t>Место нахождения</w:t>
            </w:r>
          </w:p>
        </w:tc>
        <w:tc>
          <w:tcPr>
            <w:tcW w:w="2613" w:type="pct"/>
          </w:tcPr>
          <w:p w:rsidR="003E654D" w:rsidRPr="00961830" w:rsidRDefault="003E654D" w:rsidP="003E654D">
            <w:pPr>
              <w:spacing w:line="250" w:lineRule="exact"/>
              <w:ind w:left="-109"/>
              <w:jc w:val="both"/>
              <w:rPr>
                <w:i/>
                <w:color w:val="000000" w:themeColor="text1"/>
                <w:sz w:val="22"/>
                <w:szCs w:val="22"/>
              </w:rPr>
            </w:pPr>
            <w:r w:rsidRPr="00961830">
              <w:rPr>
                <w:rStyle w:val="SUBST"/>
                <w:i w:val="0"/>
                <w:color w:val="000000" w:themeColor="text1"/>
                <w:szCs w:val="22"/>
              </w:rPr>
              <w:t>125009,</w:t>
            </w:r>
            <w:r w:rsidR="00661212" w:rsidRPr="00961830">
              <w:rPr>
                <w:rStyle w:val="SUBST"/>
                <w:i w:val="0"/>
                <w:color w:val="000000" w:themeColor="text1"/>
                <w:szCs w:val="22"/>
              </w:rPr>
              <w:t xml:space="preserve"> </w:t>
            </w:r>
            <w:r w:rsidRPr="00961830">
              <w:rPr>
                <w:rStyle w:val="SUBST"/>
                <w:i w:val="0"/>
                <w:color w:val="000000" w:themeColor="text1"/>
                <w:szCs w:val="22"/>
              </w:rPr>
              <w:t>Москва, Средний Кисловский пер., 1/13, стр. 8</w:t>
            </w:r>
          </w:p>
        </w:tc>
      </w:tr>
      <w:tr w:rsidR="003E654D" w:rsidRPr="00961830" w:rsidTr="003E654D">
        <w:tc>
          <w:tcPr>
            <w:tcW w:w="2387" w:type="pct"/>
          </w:tcPr>
          <w:p w:rsidR="003E654D" w:rsidRPr="00961830" w:rsidRDefault="003E654D" w:rsidP="003E654D">
            <w:pPr>
              <w:spacing w:line="250" w:lineRule="exact"/>
              <w:ind w:left="142"/>
              <w:jc w:val="both"/>
              <w:rPr>
                <w:color w:val="000000" w:themeColor="text1"/>
                <w:sz w:val="22"/>
                <w:szCs w:val="22"/>
              </w:rPr>
            </w:pPr>
            <w:r w:rsidRPr="00961830">
              <w:rPr>
                <w:color w:val="000000" w:themeColor="text1"/>
                <w:sz w:val="22"/>
                <w:szCs w:val="22"/>
              </w:rPr>
              <w:t>Почтовый адрес</w:t>
            </w:r>
          </w:p>
        </w:tc>
        <w:tc>
          <w:tcPr>
            <w:tcW w:w="2613" w:type="pct"/>
          </w:tcPr>
          <w:p w:rsidR="003E654D" w:rsidRPr="00961830" w:rsidRDefault="004A525A" w:rsidP="003E654D">
            <w:pPr>
              <w:widowControl w:val="0"/>
              <w:spacing w:before="40"/>
              <w:ind w:left="-109" w:right="41"/>
              <w:jc w:val="both"/>
              <w:rPr>
                <w:b/>
                <w:color w:val="000000" w:themeColor="text1"/>
                <w:sz w:val="22"/>
                <w:szCs w:val="22"/>
              </w:rPr>
            </w:pPr>
            <w:r w:rsidRPr="00961830">
              <w:rPr>
                <w:rStyle w:val="SUBST"/>
                <w:i w:val="0"/>
                <w:color w:val="000000" w:themeColor="text1"/>
                <w:szCs w:val="22"/>
              </w:rPr>
              <w:t>105066, г. Москва, ул. Спартаковская  д. 12</w:t>
            </w:r>
          </w:p>
        </w:tc>
      </w:tr>
      <w:tr w:rsidR="003E654D" w:rsidRPr="00961830" w:rsidTr="003E654D">
        <w:tc>
          <w:tcPr>
            <w:tcW w:w="2387" w:type="pct"/>
          </w:tcPr>
          <w:p w:rsidR="003E654D" w:rsidRPr="00961830" w:rsidRDefault="003E654D" w:rsidP="003E654D">
            <w:pPr>
              <w:spacing w:line="250" w:lineRule="exact"/>
              <w:ind w:left="142"/>
              <w:jc w:val="both"/>
              <w:rPr>
                <w:color w:val="000000" w:themeColor="text1"/>
                <w:sz w:val="22"/>
                <w:szCs w:val="22"/>
              </w:rPr>
            </w:pPr>
            <w:r w:rsidRPr="00961830">
              <w:rPr>
                <w:color w:val="000000" w:themeColor="text1"/>
                <w:sz w:val="22"/>
                <w:szCs w:val="22"/>
              </w:rPr>
              <w:t>ИНН</w:t>
            </w:r>
          </w:p>
        </w:tc>
        <w:tc>
          <w:tcPr>
            <w:tcW w:w="2613" w:type="pct"/>
          </w:tcPr>
          <w:p w:rsidR="003E654D" w:rsidRPr="00961830" w:rsidRDefault="003E654D" w:rsidP="003E654D">
            <w:pPr>
              <w:widowControl w:val="0"/>
              <w:spacing w:before="40"/>
              <w:ind w:left="-109" w:right="41"/>
              <w:jc w:val="both"/>
              <w:rPr>
                <w:rStyle w:val="SUBST"/>
                <w:i w:val="0"/>
                <w:color w:val="000000" w:themeColor="text1"/>
                <w:szCs w:val="22"/>
              </w:rPr>
            </w:pPr>
            <w:r w:rsidRPr="00961830">
              <w:rPr>
                <w:rStyle w:val="SUBST"/>
                <w:i w:val="0"/>
                <w:color w:val="000000" w:themeColor="text1"/>
                <w:szCs w:val="22"/>
              </w:rPr>
              <w:t>7702165310</w:t>
            </w:r>
          </w:p>
        </w:tc>
      </w:tr>
      <w:tr w:rsidR="003E654D" w:rsidRPr="00961830" w:rsidTr="003E654D">
        <w:tc>
          <w:tcPr>
            <w:tcW w:w="2387" w:type="pct"/>
          </w:tcPr>
          <w:p w:rsidR="003E654D" w:rsidRPr="00961830" w:rsidRDefault="003E654D" w:rsidP="003E654D">
            <w:pPr>
              <w:spacing w:line="250" w:lineRule="exact"/>
              <w:ind w:left="142"/>
              <w:jc w:val="both"/>
              <w:rPr>
                <w:color w:val="000000" w:themeColor="text1"/>
                <w:sz w:val="22"/>
                <w:szCs w:val="22"/>
              </w:rPr>
            </w:pPr>
            <w:r w:rsidRPr="00961830">
              <w:rPr>
                <w:color w:val="000000" w:themeColor="text1"/>
                <w:sz w:val="22"/>
                <w:szCs w:val="22"/>
              </w:rPr>
              <w:t>БИК</w:t>
            </w:r>
          </w:p>
        </w:tc>
        <w:tc>
          <w:tcPr>
            <w:tcW w:w="2613" w:type="pct"/>
          </w:tcPr>
          <w:p w:rsidR="003E654D" w:rsidRPr="00961830" w:rsidRDefault="003E654D" w:rsidP="003E654D">
            <w:pPr>
              <w:spacing w:line="250" w:lineRule="exact"/>
              <w:ind w:left="-109"/>
              <w:jc w:val="both"/>
              <w:rPr>
                <w:i/>
                <w:color w:val="000000" w:themeColor="text1"/>
                <w:sz w:val="22"/>
                <w:szCs w:val="22"/>
              </w:rPr>
            </w:pPr>
            <w:r w:rsidRPr="00961830">
              <w:rPr>
                <w:rStyle w:val="SUBST"/>
                <w:i w:val="0"/>
                <w:color w:val="000000" w:themeColor="text1"/>
                <w:szCs w:val="22"/>
              </w:rPr>
              <w:t>044583505</w:t>
            </w:r>
          </w:p>
        </w:tc>
      </w:tr>
      <w:tr w:rsidR="003E654D" w:rsidRPr="00961830" w:rsidTr="003E654D">
        <w:tc>
          <w:tcPr>
            <w:tcW w:w="2387" w:type="pct"/>
          </w:tcPr>
          <w:p w:rsidR="003E654D" w:rsidRPr="00961830" w:rsidRDefault="003E654D" w:rsidP="003E654D">
            <w:pPr>
              <w:spacing w:line="250" w:lineRule="exact"/>
              <w:ind w:left="142"/>
              <w:jc w:val="both"/>
              <w:rPr>
                <w:color w:val="000000" w:themeColor="text1"/>
                <w:sz w:val="22"/>
                <w:szCs w:val="22"/>
              </w:rPr>
            </w:pPr>
            <w:r w:rsidRPr="00961830">
              <w:rPr>
                <w:color w:val="000000" w:themeColor="text1"/>
                <w:sz w:val="22"/>
                <w:szCs w:val="22"/>
              </w:rPr>
              <w:t>К/с:</w:t>
            </w:r>
          </w:p>
        </w:tc>
        <w:tc>
          <w:tcPr>
            <w:tcW w:w="2613" w:type="pct"/>
          </w:tcPr>
          <w:p w:rsidR="003E654D" w:rsidRPr="00961830" w:rsidRDefault="003E654D" w:rsidP="003E654D">
            <w:pPr>
              <w:spacing w:line="250" w:lineRule="exact"/>
              <w:ind w:left="-109"/>
              <w:jc w:val="both"/>
              <w:rPr>
                <w:rStyle w:val="SUBST"/>
                <w:i w:val="0"/>
                <w:color w:val="000000" w:themeColor="text1"/>
                <w:szCs w:val="22"/>
              </w:rPr>
            </w:pPr>
            <w:r w:rsidRPr="00961830">
              <w:rPr>
                <w:rStyle w:val="SUBST"/>
                <w:i w:val="0"/>
                <w:color w:val="000000" w:themeColor="text1"/>
                <w:szCs w:val="22"/>
              </w:rPr>
              <w:t>30105810100000000505 в Отделении № 1 Московского ГТУ Банка России</w:t>
            </w:r>
          </w:p>
        </w:tc>
      </w:tr>
    </w:tbl>
    <w:p w:rsidR="00D07B22" w:rsidRPr="00961830" w:rsidRDefault="00D07B22" w:rsidP="00D5790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Начиная со второго дня размещения Биржевых облигаций, покупатели при приобретении Биржевых облигаций уплачивают накопленный купонный доход по Биржевым облигациям, определяемый в соответствии с</w:t>
      </w:r>
      <w:r w:rsidR="00E655F4" w:rsidRPr="00961830">
        <w:rPr>
          <w:rStyle w:val="SUBST"/>
          <w:bCs/>
          <w:i w:val="0"/>
          <w:color w:val="000000" w:themeColor="text1"/>
          <w:szCs w:val="22"/>
        </w:rPr>
        <w:t xml:space="preserve"> п.</w:t>
      </w:r>
      <w:r w:rsidRPr="00961830">
        <w:rPr>
          <w:rStyle w:val="SUBST"/>
          <w:bCs/>
          <w:i w:val="0"/>
          <w:color w:val="000000" w:themeColor="text1"/>
          <w:szCs w:val="22"/>
        </w:rPr>
        <w:t xml:space="preserve"> 8.4 Решения о выпуске ценных бумаг, п. 2.4 и п.</w:t>
      </w:r>
      <w:r w:rsidR="00E655F4" w:rsidRPr="00961830">
        <w:rPr>
          <w:rStyle w:val="SUBST"/>
          <w:bCs/>
          <w:i w:val="0"/>
          <w:color w:val="000000" w:themeColor="text1"/>
          <w:szCs w:val="22"/>
        </w:rPr>
        <w:t xml:space="preserve"> </w:t>
      </w:r>
      <w:r w:rsidRPr="00961830">
        <w:rPr>
          <w:rStyle w:val="SUBST"/>
          <w:bCs/>
          <w:i w:val="0"/>
          <w:color w:val="000000" w:themeColor="text1"/>
          <w:szCs w:val="22"/>
        </w:rPr>
        <w:t>9.2 Проспекта ценных бумаг.</w:t>
      </w:r>
    </w:p>
    <w:p w:rsidR="003E654D" w:rsidRPr="00961830" w:rsidRDefault="00D07B22" w:rsidP="00D5790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lastRenderedPageBreak/>
        <w:t>Оплата ценных бумаг неденежными средствами не предусмотрена.</w:t>
      </w:r>
    </w:p>
    <w:p w:rsidR="00D57908" w:rsidRPr="00961830" w:rsidRDefault="00D57908" w:rsidP="00D57908">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 xml:space="preserve">8.7. Доля, при </w:t>
      </w:r>
      <w:r w:rsidR="00E655F4" w:rsidRPr="00961830">
        <w:rPr>
          <w:rStyle w:val="SUBST"/>
          <w:b/>
          <w:bCs/>
          <w:i w:val="0"/>
          <w:color w:val="000000" w:themeColor="text1"/>
          <w:szCs w:val="22"/>
        </w:rPr>
        <w:t>не размещении</w:t>
      </w:r>
      <w:r w:rsidRPr="00961830">
        <w:rPr>
          <w:rStyle w:val="SUBST"/>
          <w:b/>
          <w:bCs/>
          <w:i w:val="0"/>
          <w:color w:val="000000" w:themeColor="text1"/>
          <w:szCs w:val="22"/>
        </w:rPr>
        <w:t xml:space="preserve"> которой выпуск ценных бумаг считается несостоявшимся, а также порядок возврата средств, переданных в оплату ценных бумаг выпуска, в случае признания его несостоявшимся</w:t>
      </w:r>
    </w:p>
    <w:p w:rsidR="00D07B22" w:rsidRPr="00961830" w:rsidRDefault="00D57908" w:rsidP="00D5790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Доля не установлена.</w:t>
      </w:r>
    </w:p>
    <w:p w:rsidR="00D57908" w:rsidRPr="00961830" w:rsidRDefault="00D57908" w:rsidP="00D57908">
      <w:pPr>
        <w:pStyle w:val="a3"/>
        <w:spacing w:beforeLines="60" w:before="144" w:afterLines="60" w:after="144"/>
        <w:ind w:left="142" w:right="40"/>
        <w:rPr>
          <w:rStyle w:val="SUBST"/>
          <w:b/>
          <w:bCs/>
          <w:i w:val="0"/>
          <w:color w:val="000000" w:themeColor="text1"/>
          <w:sz w:val="24"/>
          <w:szCs w:val="24"/>
        </w:rPr>
      </w:pPr>
      <w:r w:rsidRPr="00961830">
        <w:rPr>
          <w:rStyle w:val="SUBST"/>
          <w:b/>
          <w:bCs/>
          <w:i w:val="0"/>
          <w:color w:val="000000" w:themeColor="text1"/>
          <w:sz w:val="24"/>
          <w:szCs w:val="24"/>
        </w:rPr>
        <w:t>9. Условия погашения и выплаты доходов по облигациям</w:t>
      </w:r>
    </w:p>
    <w:p w:rsidR="00D57908" w:rsidRPr="00961830" w:rsidRDefault="00D57908" w:rsidP="00D57908">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9.1. Форма погашения облигаций</w:t>
      </w:r>
    </w:p>
    <w:p w:rsidR="00D57908" w:rsidRPr="00961830" w:rsidRDefault="00D57908" w:rsidP="00D5790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D57908" w:rsidRPr="00961830" w:rsidRDefault="00D57908" w:rsidP="00D57908">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9.2. Порядок и условия погашения облигаций, включая срок погашения</w:t>
      </w:r>
    </w:p>
    <w:p w:rsidR="00D57908" w:rsidRPr="00961830" w:rsidRDefault="00D57908" w:rsidP="00D57908">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Указывается срок (дата) погашения облигаций или порядок его определения.</w:t>
      </w:r>
    </w:p>
    <w:p w:rsidR="00D57908" w:rsidRPr="00961830" w:rsidRDefault="00D57908" w:rsidP="00D57908">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Дата начала:</w:t>
      </w:r>
    </w:p>
    <w:p w:rsidR="000A0F46" w:rsidRPr="00961830" w:rsidRDefault="000A0F46" w:rsidP="000A0F46">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дату окончания 3 (Третьего) года с даты начала размещения Биржевых облигаций выпуска.</w:t>
      </w:r>
    </w:p>
    <w:p w:rsidR="00D57908" w:rsidRPr="00961830" w:rsidRDefault="000A0F46" w:rsidP="000A0F46">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Так как срок обращения Биржевых облигаций исчисляется годами с даты начала размещения, то датой погашения является соответствующая дата последнего года обращения. Если дата погашения выпадает на такой месяц, в котором нет соответствующего числа, то дата погашения наступает в последний день этого месяца.</w:t>
      </w:r>
    </w:p>
    <w:p w:rsidR="00D57908" w:rsidRPr="00961830" w:rsidRDefault="00D57908" w:rsidP="00D57908">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Дата окончания:</w:t>
      </w:r>
    </w:p>
    <w:p w:rsidR="00D57908" w:rsidRPr="00961830" w:rsidRDefault="00D57908" w:rsidP="00D5790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Даты начала и окончания погашения Биржевых облигаций выпуска совпадают.</w:t>
      </w:r>
    </w:p>
    <w:p w:rsidR="00D57908" w:rsidRPr="00961830" w:rsidRDefault="007466B3" w:rsidP="00D57908">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Д</w:t>
      </w:r>
      <w:r w:rsidR="00D57908" w:rsidRPr="00961830">
        <w:rPr>
          <w:rStyle w:val="SUBST"/>
          <w:b/>
          <w:bCs/>
          <w:i w:val="0"/>
          <w:color w:val="000000" w:themeColor="text1"/>
          <w:szCs w:val="22"/>
        </w:rPr>
        <w:t>ата (порядок определения даты), на которую составляется список владельцев облигаций для целей их погашения:</w:t>
      </w:r>
    </w:p>
    <w:p w:rsidR="00D57908" w:rsidRPr="00961830" w:rsidRDefault="00D57908" w:rsidP="00D5790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Если Дата погашения Биржевых облигаций приходится на нерабочий праздничный или выходной день </w:t>
      </w:r>
      <w:r w:rsidR="00E655F4" w:rsidRPr="00961830">
        <w:rPr>
          <w:rStyle w:val="SUBST"/>
          <w:bCs/>
          <w:i w:val="0"/>
          <w:color w:val="000000" w:themeColor="text1"/>
          <w:szCs w:val="22"/>
        </w:rPr>
        <w:t>–</w:t>
      </w:r>
      <w:r w:rsidRPr="00961830">
        <w:rPr>
          <w:rStyle w:val="SUBST"/>
          <w:bCs/>
          <w:i w:val="0"/>
          <w:color w:val="000000" w:themeColor="text1"/>
          <w:szCs w:val="22"/>
        </w:rPr>
        <w:t xml:space="preserve"> независимо от того, будет ли это государственный выходной день или выходной день для расчетных операций, </w:t>
      </w:r>
      <w:r w:rsidR="00E655F4" w:rsidRPr="00961830">
        <w:rPr>
          <w:rStyle w:val="SUBST"/>
          <w:bCs/>
          <w:i w:val="0"/>
          <w:color w:val="000000" w:themeColor="text1"/>
          <w:szCs w:val="22"/>
        </w:rPr>
        <w:t xml:space="preserve">– </w:t>
      </w:r>
      <w:r w:rsidRPr="00961830">
        <w:rPr>
          <w:rStyle w:val="SUBST"/>
          <w:bCs/>
          <w:i w:val="0"/>
          <w:color w:val="000000" w:themeColor="text1"/>
          <w:szCs w:val="22"/>
        </w:rPr>
        <w:t>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D93F8D" w:rsidRPr="00786FEB" w:rsidRDefault="00D93F8D" w:rsidP="00D93F8D">
      <w:pPr>
        <w:pStyle w:val="a3"/>
        <w:spacing w:beforeLines="60" w:before="144" w:afterLines="60" w:after="144"/>
        <w:ind w:left="142" w:right="40"/>
        <w:rPr>
          <w:rStyle w:val="SUBST"/>
          <w:bCs/>
          <w:i w:val="0"/>
          <w:color w:val="000000" w:themeColor="text1"/>
          <w:szCs w:val="22"/>
        </w:rPr>
      </w:pPr>
      <w:r w:rsidRPr="00786FEB">
        <w:rPr>
          <w:rStyle w:val="SUBST"/>
          <w:i w:val="0"/>
          <w:color w:val="000000" w:themeColor="text1"/>
          <w:szCs w:val="22"/>
        </w:rPr>
        <w:t>Список владельцев облигаций для целей их погашения не составляется.</w:t>
      </w:r>
    </w:p>
    <w:p w:rsidR="00D57908" w:rsidRPr="00961830" w:rsidRDefault="00D57908" w:rsidP="00D5790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Погашение Биржевых облигаций осуществляется Эмитентом путем перечисления денежных средств НРД.</w:t>
      </w:r>
    </w:p>
    <w:p w:rsidR="00D57908" w:rsidRPr="00961830" w:rsidRDefault="00D57908" w:rsidP="00D5790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D57908" w:rsidRPr="00961830" w:rsidRDefault="00D57908" w:rsidP="00D57908">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w:t>
      </w:r>
    </w:p>
    <w:p w:rsidR="007466B3" w:rsidRPr="00961830" w:rsidRDefault="007466B3" w:rsidP="007466B3">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 xml:space="preserve">Указываются иные условия и порядок погашения облигаций: </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Погашение Биржевых облигаций производится по номинальной стоимости. </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Выплата номинальной стоимости Биржевых облигаций при их погашении производится в рублях Российской Федерации в безналичном порядке.</w:t>
      </w:r>
    </w:p>
    <w:p w:rsidR="007466B3" w:rsidRPr="00961830" w:rsidRDefault="007466B3" w:rsidP="007466B3">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lastRenderedPageBreak/>
        <w:t>Выплата номинальной стоимости Биржевых облигаций осуществляется в следующем порядке:</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Выплата производится в валюте Российской Федерации в безналичном порядке. </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Эмитент исполняет обязанность по погашению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НРД обязан передать выплаты по Биржевым облигациям своим депонентам не позднее следующего рабочего дня после дня их получения. </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Биржевым облигациям.</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Депозитарий передает своим депонентам выплаты по Биржевым облигациям пропорционально количеству Биржевых облигаций, которые учитывались на их счетах депо на дату, определенную выше.</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Биржевые облигации погашаются по номинальной стоимости. При погашении Биржевых облигаций выплачивается также купонный доход за последний купонный период.</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Списание Биржевых </w:t>
      </w:r>
      <w:r w:rsidR="00480631" w:rsidRPr="00961830">
        <w:rPr>
          <w:rStyle w:val="SUBST"/>
          <w:bCs/>
          <w:i w:val="0"/>
          <w:color w:val="000000" w:themeColor="text1"/>
          <w:szCs w:val="22"/>
        </w:rPr>
        <w:t>о</w:t>
      </w:r>
      <w:r w:rsidRPr="00961830">
        <w:rPr>
          <w:rStyle w:val="SUBST"/>
          <w:bCs/>
          <w:i w:val="0"/>
          <w:color w:val="000000" w:themeColor="text1"/>
          <w:szCs w:val="22"/>
        </w:rPr>
        <w:t>блигаций со счетов депо при погашении производится после исполнения Эмитентом всех обязательств перед владельцами Биржевых облигаций по погашению Биржевых облигаций и выплате купонного дохода по ним за последний купонный период.</w:t>
      </w:r>
    </w:p>
    <w:p w:rsidR="007466B3" w:rsidRPr="00961830" w:rsidRDefault="007466B3" w:rsidP="007466B3">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Снятие Сертификата с хранения производится после списания всех Биржевых облигаций со счетов депо владельцев и номинальных держателей Облигаций в НРД.</w:t>
      </w:r>
    </w:p>
    <w:p w:rsidR="00480631" w:rsidRPr="00961830" w:rsidRDefault="00B44BB2" w:rsidP="007466B3">
      <w:pPr>
        <w:pStyle w:val="a3"/>
        <w:spacing w:beforeLines="60" w:before="144" w:afterLines="60" w:after="144"/>
        <w:ind w:left="142" w:right="40"/>
        <w:rPr>
          <w:rStyle w:val="SUBST"/>
          <w:bCs/>
          <w:i w:val="0"/>
          <w:color w:val="000000" w:themeColor="text1"/>
          <w:szCs w:val="22"/>
        </w:rPr>
      </w:pPr>
      <w:r w:rsidRPr="00961830">
        <w:rPr>
          <w:rStyle w:val="SUBST"/>
          <w:b/>
          <w:bCs/>
          <w:i w:val="0"/>
          <w:color w:val="000000" w:themeColor="text1"/>
          <w:szCs w:val="22"/>
        </w:rPr>
        <w:t>Иные условия и порядок погашения Биржевых облигаций:</w:t>
      </w:r>
      <w:r w:rsidRPr="00961830">
        <w:rPr>
          <w:rStyle w:val="SUBST"/>
          <w:bCs/>
          <w:i w:val="0"/>
          <w:color w:val="000000" w:themeColor="text1"/>
          <w:szCs w:val="22"/>
        </w:rPr>
        <w:t xml:space="preserve"> отсутствуют.</w:t>
      </w:r>
    </w:p>
    <w:p w:rsidR="000810F0" w:rsidRPr="00961830" w:rsidRDefault="000810F0" w:rsidP="000810F0">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9.3. Порядок определения дохода, выплачиваемого по каждой облигации</w:t>
      </w:r>
    </w:p>
    <w:p w:rsidR="000810F0" w:rsidRPr="00961830" w:rsidRDefault="000810F0" w:rsidP="000810F0">
      <w:pPr>
        <w:pStyle w:val="a3"/>
        <w:spacing w:beforeLines="60" w:before="144" w:afterLines="60" w:after="144"/>
        <w:ind w:left="142" w:right="40"/>
        <w:rPr>
          <w:rStyle w:val="SUBST"/>
          <w:b/>
          <w:bCs/>
          <w:i w:val="0"/>
          <w:color w:val="000000" w:themeColor="text1"/>
          <w:szCs w:val="22"/>
        </w:rPr>
      </w:pPr>
      <w:r w:rsidRPr="00961830">
        <w:rPr>
          <w:rStyle w:val="SUBST"/>
          <w:b/>
          <w:bCs/>
          <w:i w:val="0"/>
          <w:color w:val="000000" w:themeColor="text1"/>
          <w:szCs w:val="22"/>
        </w:rPr>
        <w:t>Указывается размер дохода или порядок его определения, в том числе размер дохода, выплачиваемого по каждому купону, или порядок его определения.</w:t>
      </w:r>
    </w:p>
    <w:p w:rsidR="00C954D2" w:rsidRPr="00961830" w:rsidRDefault="000810F0" w:rsidP="000810F0">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lastRenderedPageBreak/>
        <w:t xml:space="preserve">Доходом по Биржевым облигациям является сумма купонных доходов, начисляемых за каждый купонный период. Биржевые облигации имеют шесть купонных периодов. </w:t>
      </w:r>
    </w:p>
    <w:p w:rsidR="000810F0" w:rsidRPr="00961830" w:rsidRDefault="00C954D2" w:rsidP="000810F0">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Продолжительность каждого купонного периода равна 6 (Шести) месяцам.</w:t>
      </w:r>
    </w:p>
    <w:p w:rsidR="000810F0" w:rsidRPr="00961830" w:rsidRDefault="000810F0" w:rsidP="000810F0">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Купонный доход по неразмещенным Биржевым облигациям</w:t>
      </w:r>
      <w:r w:rsidR="008D7F5B" w:rsidRPr="00961830">
        <w:rPr>
          <w:rStyle w:val="SUBST"/>
          <w:bCs/>
          <w:i w:val="0"/>
          <w:color w:val="000000" w:themeColor="text1"/>
          <w:szCs w:val="22"/>
        </w:rPr>
        <w:t xml:space="preserve"> или по Биржевым облигациям, переведенным на эмиссионный счет депо Эмитента в НРД,</w:t>
      </w:r>
      <w:r w:rsidRPr="00961830">
        <w:rPr>
          <w:rStyle w:val="SUBST"/>
          <w:bCs/>
          <w:i w:val="0"/>
          <w:color w:val="000000" w:themeColor="text1"/>
          <w:szCs w:val="22"/>
        </w:rPr>
        <w:t xml:space="preserve"> не начисляется и не выплачивается.</w:t>
      </w:r>
    </w:p>
    <w:p w:rsidR="000810F0" w:rsidRPr="00961830" w:rsidRDefault="000810F0" w:rsidP="000810F0">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Размер процента (купона) на каждый купонный период устанавливается уполномоченным органом управления Эмитента в процентах годовых от номинальной стоимости Биржевых облигаций с точностью до сотой доли процента. Органом управления, уполномоченным на принятие решения об определении размера процента (купона) по Биржевым облигациям, является единоличный исполнительный орган Эмитента.</w:t>
      </w:r>
    </w:p>
    <w:p w:rsidR="00B44BB2" w:rsidRPr="00961830" w:rsidRDefault="000810F0" w:rsidP="000810F0">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Купонный доход начисляется на номинальную стоимость Биржевой облигации. </w:t>
      </w:r>
    </w:p>
    <w:p w:rsidR="005E7C02" w:rsidRPr="00961830" w:rsidRDefault="005E7C02" w:rsidP="005E7C02">
      <w:pPr>
        <w:ind w:firstLine="539"/>
        <w:jc w:val="both"/>
        <w:rPr>
          <w:rStyle w:val="SUBST"/>
          <w:color w:val="000000" w:themeColor="text1"/>
          <w:szCs w:val="22"/>
        </w:rPr>
      </w:pPr>
    </w:p>
    <w:tbl>
      <w:tblPr>
        <w:tblW w:w="9214" w:type="dxa"/>
        <w:tblInd w:w="250" w:type="dxa"/>
        <w:tblBorders>
          <w:top w:val="double" w:sz="6" w:space="0" w:color="auto"/>
          <w:left w:val="double" w:sz="6" w:space="0" w:color="auto"/>
          <w:right w:val="double" w:sz="6" w:space="0" w:color="auto"/>
        </w:tblBorders>
        <w:tblLayout w:type="fixed"/>
        <w:tblLook w:val="0000" w:firstRow="0" w:lastRow="0" w:firstColumn="0" w:lastColumn="0" w:noHBand="0" w:noVBand="0"/>
      </w:tblPr>
      <w:tblGrid>
        <w:gridCol w:w="2126"/>
        <w:gridCol w:w="2132"/>
        <w:gridCol w:w="4956"/>
      </w:tblGrid>
      <w:tr w:rsidR="005E7C02" w:rsidRPr="00961830" w:rsidTr="005E7C02">
        <w:trPr>
          <w:trHeight w:val="426"/>
        </w:trPr>
        <w:tc>
          <w:tcPr>
            <w:tcW w:w="4258" w:type="dxa"/>
            <w:gridSpan w:val="2"/>
            <w:tcBorders>
              <w:top w:val="double" w:sz="6" w:space="0" w:color="auto"/>
              <w:bottom w:val="single" w:sz="4" w:space="0" w:color="auto"/>
              <w:right w:val="single" w:sz="6" w:space="0" w:color="auto"/>
            </w:tcBorders>
          </w:tcPr>
          <w:p w:rsidR="005E7C02" w:rsidRPr="00961830" w:rsidRDefault="005E7C02" w:rsidP="005E7C02">
            <w:pPr>
              <w:spacing w:before="40"/>
              <w:jc w:val="both"/>
              <w:rPr>
                <w:b/>
                <w:bCs/>
                <w:color w:val="000000" w:themeColor="text1"/>
                <w:sz w:val="22"/>
                <w:szCs w:val="22"/>
              </w:rPr>
            </w:pPr>
            <w:r w:rsidRPr="00961830">
              <w:rPr>
                <w:b/>
                <w:bCs/>
                <w:color w:val="000000" w:themeColor="text1"/>
                <w:sz w:val="22"/>
                <w:szCs w:val="22"/>
              </w:rPr>
              <w:t>Купонный (процентный) период</w:t>
            </w:r>
          </w:p>
          <w:p w:rsidR="005E7C02" w:rsidRPr="00961830" w:rsidRDefault="005E7C02" w:rsidP="001965D1">
            <w:pPr>
              <w:spacing w:before="40"/>
              <w:ind w:firstLine="540"/>
              <w:jc w:val="both"/>
              <w:rPr>
                <w:b/>
                <w:bCs/>
                <w:color w:val="000000" w:themeColor="text1"/>
                <w:sz w:val="22"/>
                <w:szCs w:val="22"/>
              </w:rPr>
            </w:pPr>
          </w:p>
        </w:tc>
        <w:tc>
          <w:tcPr>
            <w:tcW w:w="4956" w:type="dxa"/>
            <w:tcBorders>
              <w:top w:val="double" w:sz="6" w:space="0" w:color="auto"/>
              <w:left w:val="single" w:sz="6" w:space="0" w:color="auto"/>
              <w:bottom w:val="single" w:sz="4" w:space="0" w:color="auto"/>
            </w:tcBorders>
          </w:tcPr>
          <w:p w:rsidR="005E7C02" w:rsidRPr="00961830" w:rsidRDefault="005E7C02" w:rsidP="005E7C02">
            <w:pPr>
              <w:spacing w:before="40"/>
              <w:ind w:firstLine="28"/>
              <w:jc w:val="both"/>
              <w:rPr>
                <w:b/>
                <w:bCs/>
                <w:color w:val="000000" w:themeColor="text1"/>
                <w:sz w:val="22"/>
                <w:szCs w:val="22"/>
              </w:rPr>
            </w:pPr>
            <w:r w:rsidRPr="00961830">
              <w:rPr>
                <w:b/>
                <w:bCs/>
                <w:color w:val="000000" w:themeColor="text1"/>
                <w:sz w:val="22"/>
                <w:szCs w:val="22"/>
              </w:rPr>
              <w:t>Размер купонного (процентного) дохода</w:t>
            </w:r>
          </w:p>
        </w:tc>
      </w:tr>
      <w:tr w:rsidR="005E7C02" w:rsidRPr="00961830" w:rsidTr="005E7C02">
        <w:tblPrEx>
          <w:tblBorders>
            <w:top w:val="none" w:sz="0" w:space="0" w:color="auto"/>
            <w:left w:val="none" w:sz="0" w:space="0" w:color="auto"/>
            <w:right w:val="none" w:sz="0" w:space="0" w:color="auto"/>
          </w:tblBorders>
        </w:tblPrEx>
        <w:tc>
          <w:tcPr>
            <w:tcW w:w="2126" w:type="dxa"/>
          </w:tcPr>
          <w:p w:rsidR="005E7C02" w:rsidRPr="00961830" w:rsidRDefault="005E7C02" w:rsidP="001965D1">
            <w:pPr>
              <w:spacing w:before="40"/>
              <w:ind w:firstLine="540"/>
              <w:jc w:val="both"/>
              <w:rPr>
                <w:b/>
                <w:bCs/>
                <w:color w:val="000000" w:themeColor="text1"/>
                <w:sz w:val="22"/>
                <w:szCs w:val="22"/>
              </w:rPr>
            </w:pPr>
            <w:r w:rsidRPr="00961830">
              <w:rPr>
                <w:b/>
                <w:bCs/>
                <w:color w:val="000000" w:themeColor="text1"/>
                <w:sz w:val="22"/>
                <w:szCs w:val="22"/>
              </w:rPr>
              <w:t>Дата начала</w:t>
            </w:r>
          </w:p>
        </w:tc>
        <w:tc>
          <w:tcPr>
            <w:tcW w:w="2132" w:type="dxa"/>
          </w:tcPr>
          <w:p w:rsidR="005E7C02" w:rsidRPr="00961830" w:rsidRDefault="005E7C02" w:rsidP="001965D1">
            <w:pPr>
              <w:spacing w:before="40"/>
              <w:jc w:val="both"/>
              <w:rPr>
                <w:b/>
                <w:bCs/>
                <w:color w:val="000000" w:themeColor="text1"/>
                <w:sz w:val="22"/>
                <w:szCs w:val="22"/>
              </w:rPr>
            </w:pPr>
            <w:r w:rsidRPr="00961830">
              <w:rPr>
                <w:b/>
                <w:bCs/>
                <w:color w:val="000000" w:themeColor="text1"/>
                <w:sz w:val="22"/>
                <w:szCs w:val="22"/>
              </w:rPr>
              <w:t>Дата окончания</w:t>
            </w:r>
          </w:p>
        </w:tc>
        <w:tc>
          <w:tcPr>
            <w:tcW w:w="4956" w:type="dxa"/>
          </w:tcPr>
          <w:p w:rsidR="005E7C02" w:rsidRPr="00961830" w:rsidRDefault="005E7C02" w:rsidP="001965D1">
            <w:pPr>
              <w:spacing w:before="40"/>
              <w:ind w:firstLine="540"/>
              <w:jc w:val="both"/>
              <w:rPr>
                <w:b/>
                <w:bCs/>
                <w:color w:val="000000" w:themeColor="text1"/>
                <w:sz w:val="22"/>
                <w:szCs w:val="22"/>
              </w:rPr>
            </w:pPr>
          </w:p>
        </w:tc>
      </w:tr>
    </w:tbl>
    <w:p w:rsidR="005E7C02" w:rsidRPr="00961830" w:rsidRDefault="005E7C02" w:rsidP="005E7C02">
      <w:pPr>
        <w:pStyle w:val="a3"/>
        <w:spacing w:beforeLines="60" w:before="144" w:afterLines="60" w:after="144"/>
        <w:ind w:left="142" w:right="40"/>
        <w:rPr>
          <w:rStyle w:val="SUBST"/>
          <w:bCs/>
          <w:i w:val="0"/>
          <w:color w:val="000000" w:themeColor="text1"/>
          <w:szCs w:val="22"/>
        </w:rPr>
      </w:pPr>
      <w:r w:rsidRPr="00961830">
        <w:rPr>
          <w:rStyle w:val="SUBST"/>
          <w:b/>
          <w:bCs/>
          <w:i w:val="0"/>
          <w:color w:val="000000" w:themeColor="text1"/>
          <w:szCs w:val="22"/>
        </w:rPr>
        <w:t>1. Купон:</w:t>
      </w:r>
      <w:r w:rsidRPr="00961830">
        <w:rPr>
          <w:rStyle w:val="SUBST"/>
          <w:bCs/>
          <w:i w:val="0"/>
          <w:color w:val="000000" w:themeColor="text1"/>
          <w:szCs w:val="22"/>
        </w:rPr>
        <w:t xml:space="preserve"> </w:t>
      </w:r>
      <w:r w:rsidR="00436BB5" w:rsidRPr="00961830">
        <w:rPr>
          <w:rStyle w:val="SUBST"/>
          <w:bCs/>
          <w:i w:val="0"/>
          <w:color w:val="000000" w:themeColor="text1"/>
          <w:szCs w:val="22"/>
        </w:rPr>
        <w:t>п</w:t>
      </w:r>
      <w:r w:rsidRPr="00961830">
        <w:rPr>
          <w:rStyle w:val="SUBST"/>
          <w:bCs/>
          <w:i w:val="0"/>
          <w:color w:val="000000" w:themeColor="text1"/>
          <w:szCs w:val="22"/>
        </w:rPr>
        <w:t>роцентная ставка по первому купону (С1) может определяться:</w:t>
      </w:r>
    </w:p>
    <w:p w:rsidR="005E7C02" w:rsidRPr="00961830" w:rsidRDefault="005E7C02" w:rsidP="005E7C0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 xml:space="preserve">А) В ходе проведения Конкурса на Бирже среди потенциальных покупателей Биржевых облигаций в дату начала размещения Биржевых облигаций. </w:t>
      </w:r>
    </w:p>
    <w:p w:rsidR="005E7C02" w:rsidRPr="00961830" w:rsidRDefault="005E7C02" w:rsidP="005E7C0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Порядок и условия конкурса приведены в п. 8.3. Решения о выпуске ценных бумаг и п. 9.1. Проспекта ценных бумаг.</w:t>
      </w:r>
    </w:p>
    <w:p w:rsidR="005E7C02" w:rsidRPr="00961830" w:rsidRDefault="005E7C02" w:rsidP="005E7C0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5E7C02" w:rsidRPr="00961830" w:rsidRDefault="005E7C02" w:rsidP="005E7C0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Б) уполномоченным органом Эмитента не позднее чем, за один день до даты начала размещения облигаций.</w:t>
      </w:r>
    </w:p>
    <w:p w:rsidR="005E7C02" w:rsidRPr="00961830" w:rsidRDefault="005E7C02" w:rsidP="005E7C0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5E7C02" w:rsidRPr="00961830" w:rsidRDefault="005E7C02" w:rsidP="005E7C0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Эмитент информирует Биржу о принятом решении, о ставке первого купона не позднее, чем за один день до даты начала размещения.</w:t>
      </w:r>
    </w:p>
    <w:p w:rsidR="000810F0" w:rsidRPr="00961830" w:rsidRDefault="005E7C02" w:rsidP="005E7C02">
      <w:pPr>
        <w:pStyle w:val="a3"/>
        <w:spacing w:beforeLines="60" w:before="144" w:afterLines="60" w:after="144"/>
        <w:ind w:left="142" w:right="40"/>
        <w:rPr>
          <w:rStyle w:val="SUBST"/>
          <w:bCs/>
          <w:i w:val="0"/>
          <w:color w:val="000000" w:themeColor="text1"/>
          <w:szCs w:val="22"/>
        </w:rPr>
      </w:pPr>
      <w:r w:rsidRPr="00961830">
        <w:rPr>
          <w:rStyle w:val="SUBST"/>
          <w:bCs/>
          <w:i w:val="0"/>
          <w:color w:val="000000" w:themeColor="text1"/>
          <w:szCs w:val="22"/>
        </w:rPr>
        <w:t>В обоих вышеприведенных случаях:</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053"/>
        <w:gridCol w:w="5103"/>
      </w:tblGrid>
      <w:tr w:rsidR="0079201A" w:rsidRPr="00961830" w:rsidTr="0079201A">
        <w:tc>
          <w:tcPr>
            <w:tcW w:w="2058" w:type="dxa"/>
            <w:tcBorders>
              <w:top w:val="double" w:sz="6" w:space="0" w:color="auto"/>
              <w:bottom w:val="double" w:sz="6" w:space="0" w:color="auto"/>
              <w:right w:val="single" w:sz="6" w:space="0" w:color="auto"/>
            </w:tcBorders>
          </w:tcPr>
          <w:p w:rsidR="0079201A" w:rsidRPr="00961830" w:rsidRDefault="00C954D2" w:rsidP="0079201A">
            <w:pPr>
              <w:spacing w:after="20"/>
              <w:rPr>
                <w:b/>
                <w:color w:val="000000" w:themeColor="text1"/>
                <w:sz w:val="18"/>
                <w:szCs w:val="18"/>
              </w:rPr>
            </w:pPr>
            <w:r w:rsidRPr="00961830">
              <w:rPr>
                <w:b/>
                <w:color w:val="000000" w:themeColor="text1"/>
                <w:sz w:val="18"/>
                <w:szCs w:val="18"/>
              </w:rPr>
              <w:t>Датой начала первого купонного периода является дата начала размещения Биржевых облигаций.</w:t>
            </w:r>
          </w:p>
        </w:tc>
        <w:tc>
          <w:tcPr>
            <w:tcW w:w="2053" w:type="dxa"/>
            <w:tcBorders>
              <w:top w:val="double" w:sz="6" w:space="0" w:color="auto"/>
              <w:left w:val="single" w:sz="6" w:space="0" w:color="auto"/>
              <w:bottom w:val="double" w:sz="6" w:space="0" w:color="auto"/>
              <w:right w:val="single" w:sz="6" w:space="0" w:color="auto"/>
            </w:tcBorders>
          </w:tcPr>
          <w:p w:rsidR="0079201A" w:rsidRPr="00961830" w:rsidRDefault="00C954D2" w:rsidP="0079201A">
            <w:pPr>
              <w:pStyle w:val="ac"/>
              <w:spacing w:after="20"/>
              <w:rPr>
                <w:b/>
                <w:color w:val="000000" w:themeColor="text1"/>
                <w:sz w:val="18"/>
                <w:szCs w:val="18"/>
              </w:rPr>
            </w:pPr>
            <w:r w:rsidRPr="00961830">
              <w:rPr>
                <w:b/>
                <w:color w:val="000000" w:themeColor="text1"/>
                <w:sz w:val="18"/>
                <w:szCs w:val="18"/>
              </w:rPr>
              <w:t>Датой окончания первого купонного периода является дата окончания 6 (Шестого) месяца с даты начала размещения Биржевых облигаций.</w:t>
            </w:r>
          </w:p>
        </w:tc>
        <w:tc>
          <w:tcPr>
            <w:tcW w:w="5103" w:type="dxa"/>
            <w:tcBorders>
              <w:top w:val="double" w:sz="6" w:space="0" w:color="auto"/>
              <w:left w:val="single" w:sz="6" w:space="0" w:color="auto"/>
              <w:bottom w:val="double" w:sz="6" w:space="0" w:color="auto"/>
              <w:right w:val="single" w:sz="6" w:space="0" w:color="auto"/>
            </w:tcBorders>
          </w:tcPr>
          <w:p w:rsidR="0079201A" w:rsidRPr="00961830" w:rsidRDefault="0079201A" w:rsidP="0079201A">
            <w:pPr>
              <w:spacing w:after="240"/>
              <w:jc w:val="both"/>
              <w:rPr>
                <w:color w:val="000000" w:themeColor="text1"/>
                <w:sz w:val="18"/>
                <w:szCs w:val="18"/>
              </w:rPr>
            </w:pPr>
            <w:r w:rsidRPr="00961830">
              <w:rPr>
                <w:color w:val="000000" w:themeColor="text1"/>
                <w:sz w:val="18"/>
                <w:szCs w:val="18"/>
              </w:rPr>
              <w:t>Расчет суммы выплат по первому купону на одну Биржевую облигацию производится по следующей формуле:</w:t>
            </w:r>
          </w:p>
          <w:p w:rsidR="0079201A" w:rsidRPr="00961830" w:rsidRDefault="0079201A" w:rsidP="0079201A">
            <w:pPr>
              <w:rPr>
                <w:color w:val="000000" w:themeColor="text1"/>
                <w:sz w:val="18"/>
                <w:szCs w:val="18"/>
                <w:lang w:val="fr-FR"/>
              </w:rPr>
            </w:pPr>
            <w:r w:rsidRPr="00961830">
              <w:rPr>
                <w:b/>
                <w:bCs/>
                <w:iCs/>
                <w:color w:val="000000" w:themeColor="text1"/>
                <w:sz w:val="18"/>
                <w:szCs w:val="18"/>
              </w:rPr>
              <w:t>КД</w:t>
            </w:r>
            <w:r w:rsidRPr="00961830">
              <w:rPr>
                <w:b/>
                <w:bCs/>
                <w:iCs/>
                <w:color w:val="000000" w:themeColor="text1"/>
                <w:sz w:val="18"/>
                <w:szCs w:val="18"/>
                <w:lang w:val="fr-FR"/>
              </w:rPr>
              <w:t xml:space="preserve"> = C1 * Nom * (T1 - T0) / (365 * 100%),</w:t>
            </w:r>
            <w:r w:rsidRPr="00961830">
              <w:rPr>
                <w:color w:val="000000" w:themeColor="text1"/>
                <w:sz w:val="18"/>
                <w:szCs w:val="18"/>
                <w:lang w:val="fr-FR"/>
              </w:rPr>
              <w:t xml:space="preserve"> </w:t>
            </w:r>
          </w:p>
          <w:p w:rsidR="0079201A" w:rsidRPr="00961830" w:rsidRDefault="0079201A" w:rsidP="0079201A">
            <w:pPr>
              <w:rPr>
                <w:b/>
                <w:color w:val="000000" w:themeColor="text1"/>
                <w:sz w:val="18"/>
                <w:szCs w:val="18"/>
                <w:lang w:val="fr-FR"/>
              </w:rPr>
            </w:pPr>
            <w:r w:rsidRPr="00961830">
              <w:rPr>
                <w:b/>
                <w:color w:val="000000" w:themeColor="text1"/>
                <w:sz w:val="18"/>
                <w:szCs w:val="18"/>
              </w:rPr>
              <w:t>где</w:t>
            </w:r>
          </w:p>
          <w:p w:rsidR="0079201A" w:rsidRPr="00961830" w:rsidRDefault="0079201A" w:rsidP="0079201A">
            <w:pPr>
              <w:rPr>
                <w:b/>
                <w:color w:val="000000" w:themeColor="text1"/>
                <w:sz w:val="18"/>
                <w:szCs w:val="18"/>
              </w:rPr>
            </w:pPr>
            <w:r w:rsidRPr="00961830">
              <w:rPr>
                <w:b/>
                <w:color w:val="000000" w:themeColor="text1"/>
                <w:sz w:val="18"/>
                <w:szCs w:val="18"/>
              </w:rPr>
              <w:t>КД – величина купонного дохода по каждой Биржевой облигации;</w:t>
            </w:r>
          </w:p>
          <w:p w:rsidR="0079201A" w:rsidRPr="00961830" w:rsidRDefault="0079201A" w:rsidP="0079201A">
            <w:pPr>
              <w:rPr>
                <w:b/>
                <w:color w:val="000000" w:themeColor="text1"/>
                <w:sz w:val="18"/>
                <w:szCs w:val="18"/>
              </w:rPr>
            </w:pPr>
            <w:r w:rsidRPr="00961830">
              <w:rPr>
                <w:b/>
                <w:color w:val="000000" w:themeColor="text1"/>
                <w:sz w:val="18"/>
                <w:szCs w:val="18"/>
              </w:rPr>
              <w:t>Nom – номинальная стоимость одной Биржевой облигации;</w:t>
            </w:r>
          </w:p>
          <w:p w:rsidR="0079201A" w:rsidRPr="00961830" w:rsidRDefault="0079201A" w:rsidP="0079201A">
            <w:pPr>
              <w:rPr>
                <w:b/>
                <w:color w:val="000000" w:themeColor="text1"/>
                <w:sz w:val="18"/>
                <w:szCs w:val="18"/>
              </w:rPr>
            </w:pPr>
            <w:r w:rsidRPr="00961830">
              <w:rPr>
                <w:b/>
                <w:color w:val="000000" w:themeColor="text1"/>
                <w:sz w:val="18"/>
                <w:szCs w:val="18"/>
              </w:rPr>
              <w:t>C1 – размер процентной ставки по первому купону, проценты годовых;</w:t>
            </w:r>
          </w:p>
          <w:p w:rsidR="0079201A" w:rsidRPr="00961830" w:rsidRDefault="0079201A" w:rsidP="0079201A">
            <w:pPr>
              <w:rPr>
                <w:b/>
                <w:color w:val="000000" w:themeColor="text1"/>
                <w:sz w:val="18"/>
                <w:szCs w:val="18"/>
              </w:rPr>
            </w:pPr>
            <w:r w:rsidRPr="00961830">
              <w:rPr>
                <w:b/>
                <w:color w:val="000000" w:themeColor="text1"/>
                <w:sz w:val="18"/>
                <w:szCs w:val="18"/>
              </w:rPr>
              <w:t>T0 – дата начала первого купонного периода Биржевых облигаций;</w:t>
            </w:r>
          </w:p>
          <w:p w:rsidR="0079201A" w:rsidRPr="00961830" w:rsidRDefault="0079201A" w:rsidP="0079201A">
            <w:pPr>
              <w:spacing w:after="240"/>
              <w:rPr>
                <w:b/>
                <w:color w:val="000000" w:themeColor="text1"/>
                <w:sz w:val="18"/>
                <w:szCs w:val="18"/>
              </w:rPr>
            </w:pPr>
            <w:r w:rsidRPr="00961830">
              <w:rPr>
                <w:b/>
                <w:color w:val="000000" w:themeColor="text1"/>
                <w:sz w:val="18"/>
                <w:szCs w:val="18"/>
              </w:rPr>
              <w:t>T1 – дата окончания первого купонного периода.</w:t>
            </w:r>
          </w:p>
          <w:p w:rsidR="0079201A" w:rsidRPr="00961830" w:rsidRDefault="0079201A" w:rsidP="0079201A">
            <w:pPr>
              <w:jc w:val="both"/>
              <w:rPr>
                <w:rStyle w:val="ae"/>
                <w:b/>
                <w:bCs/>
                <w:i/>
                <w:iCs/>
                <w:color w:val="000000" w:themeColor="text1"/>
                <w:sz w:val="18"/>
                <w:szCs w:val="18"/>
              </w:rPr>
            </w:pPr>
            <w:r w:rsidRPr="00961830">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961830">
              <w:rPr>
                <w:rStyle w:val="SUBST"/>
                <w:i w:val="0"/>
                <w:iCs/>
                <w:color w:val="000000" w:themeColor="text1"/>
                <w:sz w:val="18"/>
                <w:szCs w:val="18"/>
              </w:rPr>
              <w:t>.</w:t>
            </w:r>
          </w:p>
        </w:tc>
      </w:tr>
    </w:tbl>
    <w:p w:rsidR="0079201A" w:rsidRPr="00961830" w:rsidRDefault="00E270EB" w:rsidP="005E7C02">
      <w:pPr>
        <w:pStyle w:val="a3"/>
        <w:spacing w:beforeLines="60" w:before="144" w:afterLines="60" w:after="144"/>
        <w:ind w:left="142" w:right="40"/>
        <w:rPr>
          <w:rStyle w:val="SUBST"/>
          <w:bCs/>
          <w:i w:val="0"/>
          <w:color w:val="000000" w:themeColor="text1"/>
          <w:szCs w:val="22"/>
        </w:rPr>
      </w:pPr>
      <w:r w:rsidRPr="00961830">
        <w:rPr>
          <w:rStyle w:val="SUBST"/>
          <w:b/>
          <w:bCs/>
          <w:i w:val="0"/>
          <w:color w:val="000000" w:themeColor="text1"/>
          <w:szCs w:val="22"/>
        </w:rPr>
        <w:lastRenderedPageBreak/>
        <w:t>2. Купон:</w:t>
      </w:r>
      <w:r w:rsidRPr="00961830">
        <w:rPr>
          <w:rStyle w:val="SUBST"/>
          <w:bCs/>
          <w:i w:val="0"/>
          <w:color w:val="000000" w:themeColor="text1"/>
          <w:szCs w:val="22"/>
        </w:rPr>
        <w:t xml:space="preserve"> процентная ставка по второму купону (С2)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E270EB" w:rsidRPr="00961830" w:rsidTr="00E270EB">
        <w:tc>
          <w:tcPr>
            <w:tcW w:w="2058" w:type="dxa"/>
            <w:tcBorders>
              <w:top w:val="double" w:sz="6" w:space="0" w:color="auto"/>
              <w:bottom w:val="double" w:sz="6" w:space="0" w:color="auto"/>
              <w:right w:val="single" w:sz="6" w:space="0" w:color="auto"/>
            </w:tcBorders>
          </w:tcPr>
          <w:p w:rsidR="00E270EB" w:rsidRPr="00961830" w:rsidRDefault="00E270EB" w:rsidP="00E270EB">
            <w:pPr>
              <w:spacing w:after="20"/>
              <w:rPr>
                <w:b/>
                <w:color w:val="000000" w:themeColor="text1"/>
                <w:sz w:val="18"/>
                <w:szCs w:val="18"/>
              </w:rPr>
            </w:pPr>
            <w:r w:rsidRPr="00961830">
              <w:rPr>
                <w:b/>
                <w:color w:val="000000" w:themeColor="text1"/>
                <w:sz w:val="18"/>
                <w:szCs w:val="18"/>
              </w:rPr>
              <w:t xml:space="preserve">Датой начала </w:t>
            </w:r>
            <w:r w:rsidR="00C954D2" w:rsidRPr="00961830">
              <w:rPr>
                <w:b/>
                <w:color w:val="000000" w:themeColor="text1"/>
                <w:sz w:val="18"/>
                <w:szCs w:val="18"/>
              </w:rPr>
              <w:t>второго купонного периода является дата окончания 6 (Шестого)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E270EB" w:rsidRPr="00961830" w:rsidRDefault="00C954D2" w:rsidP="00E270EB">
            <w:pPr>
              <w:spacing w:after="20"/>
              <w:rPr>
                <w:b/>
                <w:color w:val="000000" w:themeColor="text1"/>
                <w:sz w:val="18"/>
                <w:szCs w:val="18"/>
              </w:rPr>
            </w:pPr>
            <w:r w:rsidRPr="00961830">
              <w:rPr>
                <w:b/>
                <w:color w:val="000000" w:themeColor="text1"/>
                <w:sz w:val="18"/>
                <w:szCs w:val="18"/>
              </w:rPr>
              <w:t>Датой окончания второго купонного периода является дата окончания 12 (Двенадцатого)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E270EB" w:rsidRPr="00961830" w:rsidRDefault="00E270EB" w:rsidP="001965D1">
            <w:pPr>
              <w:spacing w:after="20"/>
              <w:jc w:val="both"/>
              <w:rPr>
                <w:color w:val="000000" w:themeColor="text1"/>
                <w:sz w:val="18"/>
                <w:szCs w:val="18"/>
              </w:rPr>
            </w:pPr>
            <w:r w:rsidRPr="00961830">
              <w:rPr>
                <w:color w:val="000000" w:themeColor="text1"/>
                <w:sz w:val="18"/>
                <w:szCs w:val="18"/>
              </w:rPr>
              <w:t>Расчет суммы выплат по второму купону на одну Биржевую облигацию производится по следующей формуле:</w:t>
            </w:r>
          </w:p>
          <w:p w:rsidR="00E270EB" w:rsidRPr="00961830" w:rsidRDefault="00E270EB" w:rsidP="00E270EB">
            <w:pPr>
              <w:spacing w:before="240" w:after="20"/>
              <w:rPr>
                <w:color w:val="000000" w:themeColor="text1"/>
                <w:sz w:val="18"/>
                <w:szCs w:val="18"/>
                <w:lang w:val="fr-FR"/>
              </w:rPr>
            </w:pPr>
            <w:r w:rsidRPr="00961830">
              <w:rPr>
                <w:b/>
                <w:bCs/>
                <w:iCs/>
                <w:color w:val="000000" w:themeColor="text1"/>
                <w:sz w:val="18"/>
                <w:szCs w:val="18"/>
              </w:rPr>
              <w:t>КД</w:t>
            </w:r>
            <w:r w:rsidRPr="00961830">
              <w:rPr>
                <w:b/>
                <w:bCs/>
                <w:iCs/>
                <w:color w:val="000000" w:themeColor="text1"/>
                <w:sz w:val="18"/>
                <w:szCs w:val="18"/>
                <w:lang w:val="fr-FR"/>
              </w:rPr>
              <w:t xml:space="preserve"> = C2 * Nom * (T2 – T1) / (365 * 100%)</w:t>
            </w:r>
            <w:r w:rsidRPr="00961830">
              <w:rPr>
                <w:color w:val="000000" w:themeColor="text1"/>
                <w:sz w:val="18"/>
                <w:szCs w:val="18"/>
                <w:lang w:val="fr-FR"/>
              </w:rPr>
              <w:t xml:space="preserve">, </w:t>
            </w:r>
          </w:p>
          <w:p w:rsidR="00E270EB" w:rsidRPr="00961830" w:rsidRDefault="00E270EB" w:rsidP="00E270EB">
            <w:pPr>
              <w:spacing w:after="20"/>
              <w:rPr>
                <w:b/>
                <w:color w:val="000000" w:themeColor="text1"/>
                <w:sz w:val="18"/>
                <w:szCs w:val="18"/>
                <w:lang w:val="fr-FR"/>
              </w:rPr>
            </w:pPr>
            <w:r w:rsidRPr="00961830">
              <w:rPr>
                <w:b/>
                <w:color w:val="000000" w:themeColor="text1"/>
                <w:sz w:val="18"/>
                <w:szCs w:val="18"/>
              </w:rPr>
              <w:t>где</w:t>
            </w:r>
          </w:p>
          <w:p w:rsidR="00E270EB" w:rsidRPr="00961830" w:rsidRDefault="00E270EB" w:rsidP="00E270EB">
            <w:pPr>
              <w:spacing w:after="20"/>
              <w:rPr>
                <w:b/>
                <w:color w:val="000000" w:themeColor="text1"/>
                <w:sz w:val="18"/>
                <w:szCs w:val="18"/>
              </w:rPr>
            </w:pPr>
            <w:r w:rsidRPr="00961830">
              <w:rPr>
                <w:b/>
                <w:color w:val="000000" w:themeColor="text1"/>
                <w:sz w:val="18"/>
                <w:szCs w:val="18"/>
              </w:rPr>
              <w:t xml:space="preserve">КД </w:t>
            </w:r>
            <w:r w:rsidR="00FF147A" w:rsidRPr="00961830">
              <w:rPr>
                <w:b/>
                <w:color w:val="000000" w:themeColor="text1"/>
                <w:sz w:val="18"/>
                <w:szCs w:val="18"/>
              </w:rPr>
              <w:t>–</w:t>
            </w:r>
            <w:r w:rsidRPr="00961830">
              <w:rPr>
                <w:b/>
                <w:color w:val="000000" w:themeColor="text1"/>
                <w:sz w:val="18"/>
                <w:szCs w:val="18"/>
              </w:rPr>
              <w:t xml:space="preserve"> величина купонного дохода по каждой Биржевой облигации;</w:t>
            </w:r>
          </w:p>
          <w:p w:rsidR="00E270EB" w:rsidRPr="00961830" w:rsidRDefault="00E270EB" w:rsidP="00E270EB">
            <w:pPr>
              <w:spacing w:after="20"/>
              <w:rPr>
                <w:b/>
                <w:color w:val="000000" w:themeColor="text1"/>
                <w:sz w:val="18"/>
                <w:szCs w:val="18"/>
              </w:rPr>
            </w:pPr>
            <w:r w:rsidRPr="00961830">
              <w:rPr>
                <w:b/>
                <w:color w:val="000000" w:themeColor="text1"/>
                <w:sz w:val="18"/>
                <w:szCs w:val="18"/>
              </w:rPr>
              <w:t>Nom – номинальная стоимость одной Биржевой облигации;</w:t>
            </w:r>
          </w:p>
          <w:p w:rsidR="00E270EB" w:rsidRPr="00961830" w:rsidRDefault="00E270EB" w:rsidP="00E270EB">
            <w:pPr>
              <w:spacing w:after="20"/>
              <w:rPr>
                <w:b/>
                <w:color w:val="000000" w:themeColor="text1"/>
                <w:sz w:val="18"/>
                <w:szCs w:val="18"/>
              </w:rPr>
            </w:pPr>
            <w:r w:rsidRPr="00961830">
              <w:rPr>
                <w:b/>
                <w:color w:val="000000" w:themeColor="text1"/>
                <w:sz w:val="18"/>
                <w:szCs w:val="18"/>
              </w:rPr>
              <w:t xml:space="preserve">C2 </w:t>
            </w:r>
            <w:r w:rsidR="00FF147A" w:rsidRPr="00961830">
              <w:rPr>
                <w:b/>
                <w:color w:val="000000" w:themeColor="text1"/>
                <w:sz w:val="18"/>
                <w:szCs w:val="18"/>
              </w:rPr>
              <w:t>–</w:t>
            </w:r>
            <w:r w:rsidRPr="00961830">
              <w:rPr>
                <w:b/>
                <w:color w:val="000000" w:themeColor="text1"/>
                <w:sz w:val="18"/>
                <w:szCs w:val="18"/>
              </w:rPr>
              <w:t xml:space="preserve"> размер процентной ставки по второму купону, проценты годовых;</w:t>
            </w:r>
          </w:p>
          <w:p w:rsidR="00E270EB" w:rsidRPr="00961830" w:rsidRDefault="00E270EB" w:rsidP="00E270EB">
            <w:pPr>
              <w:spacing w:after="20"/>
              <w:rPr>
                <w:b/>
                <w:color w:val="000000" w:themeColor="text1"/>
                <w:sz w:val="18"/>
                <w:szCs w:val="18"/>
              </w:rPr>
            </w:pPr>
            <w:r w:rsidRPr="00961830">
              <w:rPr>
                <w:b/>
                <w:color w:val="000000" w:themeColor="text1"/>
                <w:sz w:val="18"/>
                <w:szCs w:val="18"/>
              </w:rPr>
              <w:t xml:space="preserve">T1 </w:t>
            </w:r>
            <w:r w:rsidR="00FF147A" w:rsidRPr="00961830">
              <w:rPr>
                <w:b/>
                <w:color w:val="000000" w:themeColor="text1"/>
                <w:sz w:val="18"/>
                <w:szCs w:val="18"/>
              </w:rPr>
              <w:t>–</w:t>
            </w:r>
            <w:r w:rsidRPr="00961830">
              <w:rPr>
                <w:b/>
                <w:color w:val="000000" w:themeColor="text1"/>
                <w:sz w:val="18"/>
                <w:szCs w:val="18"/>
              </w:rPr>
              <w:t xml:space="preserve"> дата начала второго купонного периода Биржевых облигаций;</w:t>
            </w:r>
          </w:p>
          <w:p w:rsidR="00E270EB" w:rsidRPr="00961830" w:rsidRDefault="00E270EB" w:rsidP="00E270EB">
            <w:pPr>
              <w:spacing w:after="20"/>
              <w:rPr>
                <w:b/>
                <w:color w:val="000000" w:themeColor="text1"/>
                <w:sz w:val="18"/>
                <w:szCs w:val="18"/>
              </w:rPr>
            </w:pPr>
            <w:r w:rsidRPr="00961830">
              <w:rPr>
                <w:b/>
                <w:color w:val="000000" w:themeColor="text1"/>
                <w:sz w:val="18"/>
                <w:szCs w:val="18"/>
              </w:rPr>
              <w:t xml:space="preserve">T2 </w:t>
            </w:r>
            <w:r w:rsidR="00FF147A" w:rsidRPr="00961830">
              <w:rPr>
                <w:b/>
                <w:color w:val="000000" w:themeColor="text1"/>
                <w:sz w:val="18"/>
                <w:szCs w:val="18"/>
              </w:rPr>
              <w:t>–</w:t>
            </w:r>
            <w:r w:rsidRPr="00961830">
              <w:rPr>
                <w:b/>
                <w:color w:val="000000" w:themeColor="text1"/>
                <w:sz w:val="18"/>
                <w:szCs w:val="18"/>
              </w:rPr>
              <w:t xml:space="preserve"> дата окончания второго купонного периода.</w:t>
            </w:r>
          </w:p>
          <w:p w:rsidR="00E270EB" w:rsidRPr="00961830" w:rsidRDefault="00E270EB" w:rsidP="00E270EB">
            <w:pPr>
              <w:spacing w:before="240" w:after="20"/>
              <w:jc w:val="both"/>
              <w:rPr>
                <w:color w:val="000000" w:themeColor="text1"/>
              </w:rPr>
            </w:pPr>
            <w:r w:rsidRPr="00961830">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961830">
              <w:rPr>
                <w:rStyle w:val="SUBST"/>
                <w:i w:val="0"/>
                <w:iCs/>
                <w:color w:val="000000" w:themeColor="text1"/>
                <w:sz w:val="18"/>
                <w:szCs w:val="18"/>
              </w:rPr>
              <w:t>.</w:t>
            </w:r>
          </w:p>
        </w:tc>
      </w:tr>
    </w:tbl>
    <w:p w:rsidR="00E270EB" w:rsidRPr="00961830" w:rsidRDefault="00436BB5" w:rsidP="005E7C02">
      <w:pPr>
        <w:pStyle w:val="a3"/>
        <w:spacing w:beforeLines="60" w:before="144" w:afterLines="60" w:after="144"/>
        <w:ind w:left="142" w:right="40"/>
        <w:rPr>
          <w:rStyle w:val="SUBST"/>
          <w:bCs/>
          <w:i w:val="0"/>
          <w:color w:val="000000" w:themeColor="text1"/>
          <w:szCs w:val="22"/>
        </w:rPr>
      </w:pPr>
      <w:r w:rsidRPr="00961830">
        <w:rPr>
          <w:rStyle w:val="SUBST"/>
          <w:b/>
          <w:bCs/>
          <w:i w:val="0"/>
          <w:color w:val="000000" w:themeColor="text1"/>
          <w:szCs w:val="22"/>
        </w:rPr>
        <w:t>3. Купон:</w:t>
      </w:r>
      <w:r w:rsidRPr="00961830">
        <w:rPr>
          <w:rStyle w:val="SUBST"/>
          <w:bCs/>
          <w:i w:val="0"/>
          <w:color w:val="000000" w:themeColor="text1"/>
          <w:szCs w:val="22"/>
        </w:rPr>
        <w:t xml:space="preserve"> процентная ставка по третьему купону (С3)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467532" w:rsidRPr="00961830" w:rsidTr="00467532">
        <w:tc>
          <w:tcPr>
            <w:tcW w:w="2058" w:type="dxa"/>
            <w:tcBorders>
              <w:top w:val="double" w:sz="6" w:space="0" w:color="auto"/>
              <w:bottom w:val="double" w:sz="6" w:space="0" w:color="auto"/>
              <w:right w:val="single" w:sz="6" w:space="0" w:color="auto"/>
            </w:tcBorders>
          </w:tcPr>
          <w:p w:rsidR="00467532" w:rsidRPr="00961830" w:rsidRDefault="00C954D2" w:rsidP="00C954D2">
            <w:pPr>
              <w:spacing w:after="20"/>
              <w:rPr>
                <w:b/>
                <w:color w:val="000000" w:themeColor="text1"/>
                <w:sz w:val="18"/>
                <w:szCs w:val="18"/>
              </w:rPr>
            </w:pPr>
            <w:r w:rsidRPr="00961830">
              <w:rPr>
                <w:b/>
                <w:color w:val="000000" w:themeColor="text1"/>
                <w:sz w:val="18"/>
                <w:szCs w:val="18"/>
              </w:rPr>
              <w:t>Датой начала третьего купонного периода является дата окончания 12 (Двенадцатого)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467532" w:rsidRPr="00961830" w:rsidRDefault="00C954D2" w:rsidP="00467532">
            <w:pPr>
              <w:pStyle w:val="ac"/>
              <w:spacing w:after="20"/>
              <w:rPr>
                <w:b/>
                <w:color w:val="000000" w:themeColor="text1"/>
                <w:sz w:val="18"/>
                <w:szCs w:val="18"/>
              </w:rPr>
            </w:pPr>
            <w:r w:rsidRPr="00961830">
              <w:rPr>
                <w:b/>
                <w:color w:val="000000" w:themeColor="text1"/>
                <w:sz w:val="18"/>
                <w:szCs w:val="18"/>
              </w:rPr>
              <w:t>Датой окончания третьего купонного периода является дата окончания 18 (Восемнадцатого)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467532" w:rsidRPr="00961830" w:rsidRDefault="00467532" w:rsidP="001965D1">
            <w:pPr>
              <w:spacing w:after="20"/>
              <w:jc w:val="both"/>
              <w:rPr>
                <w:color w:val="000000" w:themeColor="text1"/>
                <w:sz w:val="18"/>
                <w:szCs w:val="18"/>
              </w:rPr>
            </w:pPr>
            <w:r w:rsidRPr="00961830">
              <w:rPr>
                <w:color w:val="000000" w:themeColor="text1"/>
                <w:sz w:val="18"/>
                <w:szCs w:val="18"/>
              </w:rPr>
              <w:t>Расчет суммы выплат по третьему купону на одну Биржевую облигацию производится по следующей формуле:</w:t>
            </w:r>
          </w:p>
          <w:p w:rsidR="00467532" w:rsidRPr="00961830" w:rsidRDefault="00467532" w:rsidP="00467532">
            <w:pPr>
              <w:spacing w:before="240" w:after="20"/>
              <w:rPr>
                <w:color w:val="000000" w:themeColor="text1"/>
                <w:sz w:val="18"/>
                <w:szCs w:val="18"/>
                <w:lang w:val="fr-FR"/>
              </w:rPr>
            </w:pPr>
            <w:r w:rsidRPr="00961830">
              <w:rPr>
                <w:b/>
                <w:bCs/>
                <w:iCs/>
                <w:color w:val="000000" w:themeColor="text1"/>
                <w:sz w:val="18"/>
                <w:szCs w:val="18"/>
              </w:rPr>
              <w:t>КД</w:t>
            </w:r>
            <w:r w:rsidRPr="00961830">
              <w:rPr>
                <w:b/>
                <w:bCs/>
                <w:iCs/>
                <w:color w:val="000000" w:themeColor="text1"/>
                <w:sz w:val="18"/>
                <w:szCs w:val="18"/>
                <w:lang w:val="fr-FR"/>
              </w:rPr>
              <w:t xml:space="preserve"> = C3 * Nom * (T3 – T2) / (365 * 100%),</w:t>
            </w:r>
            <w:r w:rsidRPr="00961830">
              <w:rPr>
                <w:color w:val="000000" w:themeColor="text1"/>
                <w:sz w:val="18"/>
                <w:szCs w:val="18"/>
                <w:lang w:val="fr-FR"/>
              </w:rPr>
              <w:t xml:space="preserve"> </w:t>
            </w:r>
          </w:p>
          <w:p w:rsidR="00467532" w:rsidRPr="00961830" w:rsidRDefault="00467532" w:rsidP="00467532">
            <w:pPr>
              <w:spacing w:after="20"/>
              <w:rPr>
                <w:b/>
                <w:color w:val="000000" w:themeColor="text1"/>
                <w:sz w:val="18"/>
                <w:szCs w:val="18"/>
                <w:lang w:val="fr-FR"/>
              </w:rPr>
            </w:pPr>
            <w:r w:rsidRPr="00961830">
              <w:rPr>
                <w:b/>
                <w:color w:val="000000" w:themeColor="text1"/>
                <w:sz w:val="18"/>
                <w:szCs w:val="18"/>
              </w:rPr>
              <w:t>где</w:t>
            </w:r>
          </w:p>
          <w:p w:rsidR="00467532" w:rsidRPr="00961830" w:rsidRDefault="00467532" w:rsidP="00467532">
            <w:pPr>
              <w:spacing w:after="20"/>
              <w:rPr>
                <w:b/>
                <w:color w:val="000000" w:themeColor="text1"/>
                <w:sz w:val="18"/>
                <w:szCs w:val="18"/>
              </w:rPr>
            </w:pPr>
            <w:r w:rsidRPr="00961830">
              <w:rPr>
                <w:b/>
                <w:color w:val="000000" w:themeColor="text1"/>
                <w:sz w:val="18"/>
                <w:szCs w:val="18"/>
              </w:rPr>
              <w:t xml:space="preserve">КД </w:t>
            </w:r>
            <w:r w:rsidR="00FF147A" w:rsidRPr="00961830">
              <w:rPr>
                <w:b/>
                <w:color w:val="000000" w:themeColor="text1"/>
                <w:sz w:val="18"/>
                <w:szCs w:val="18"/>
              </w:rPr>
              <w:t>–</w:t>
            </w:r>
            <w:r w:rsidRPr="00961830">
              <w:rPr>
                <w:b/>
                <w:color w:val="000000" w:themeColor="text1"/>
                <w:sz w:val="18"/>
                <w:szCs w:val="18"/>
              </w:rPr>
              <w:t xml:space="preserve"> величина купонного дохода по каждой Биржевой облигации;</w:t>
            </w:r>
          </w:p>
          <w:p w:rsidR="00467532" w:rsidRPr="00961830" w:rsidRDefault="00467532" w:rsidP="00467532">
            <w:pPr>
              <w:spacing w:after="20"/>
              <w:rPr>
                <w:b/>
                <w:color w:val="000000" w:themeColor="text1"/>
                <w:sz w:val="18"/>
                <w:szCs w:val="18"/>
              </w:rPr>
            </w:pPr>
            <w:r w:rsidRPr="00961830">
              <w:rPr>
                <w:b/>
                <w:color w:val="000000" w:themeColor="text1"/>
                <w:sz w:val="18"/>
                <w:szCs w:val="18"/>
              </w:rPr>
              <w:t>Nom –</w:t>
            </w:r>
            <w:r w:rsidR="00FF147A" w:rsidRPr="00961830">
              <w:rPr>
                <w:b/>
                <w:color w:val="000000" w:themeColor="text1"/>
                <w:sz w:val="18"/>
                <w:szCs w:val="18"/>
              </w:rPr>
              <w:t xml:space="preserve"> </w:t>
            </w:r>
            <w:r w:rsidRPr="00961830">
              <w:rPr>
                <w:b/>
                <w:color w:val="000000" w:themeColor="text1"/>
                <w:sz w:val="18"/>
                <w:szCs w:val="18"/>
              </w:rPr>
              <w:t>номинальн</w:t>
            </w:r>
            <w:r w:rsidR="00FF147A" w:rsidRPr="00961830">
              <w:rPr>
                <w:b/>
                <w:color w:val="000000" w:themeColor="text1"/>
                <w:sz w:val="18"/>
                <w:szCs w:val="18"/>
              </w:rPr>
              <w:t>ая стоимость</w:t>
            </w:r>
            <w:r w:rsidRPr="00961830">
              <w:rPr>
                <w:b/>
                <w:color w:val="000000" w:themeColor="text1"/>
                <w:sz w:val="18"/>
                <w:szCs w:val="18"/>
              </w:rPr>
              <w:t xml:space="preserve"> одной Биржевой облигации;</w:t>
            </w:r>
          </w:p>
          <w:p w:rsidR="00467532" w:rsidRPr="00961830" w:rsidRDefault="00467532" w:rsidP="00467532">
            <w:pPr>
              <w:spacing w:after="20"/>
              <w:rPr>
                <w:b/>
                <w:color w:val="000000" w:themeColor="text1"/>
                <w:sz w:val="18"/>
                <w:szCs w:val="18"/>
              </w:rPr>
            </w:pPr>
            <w:r w:rsidRPr="00961830">
              <w:rPr>
                <w:b/>
                <w:color w:val="000000" w:themeColor="text1"/>
                <w:sz w:val="18"/>
                <w:szCs w:val="18"/>
              </w:rPr>
              <w:t xml:space="preserve">C3 </w:t>
            </w:r>
            <w:r w:rsidR="00FF147A" w:rsidRPr="00961830">
              <w:rPr>
                <w:b/>
                <w:color w:val="000000" w:themeColor="text1"/>
                <w:sz w:val="18"/>
                <w:szCs w:val="18"/>
              </w:rPr>
              <w:t>–</w:t>
            </w:r>
            <w:r w:rsidRPr="00961830">
              <w:rPr>
                <w:b/>
                <w:color w:val="000000" w:themeColor="text1"/>
                <w:sz w:val="18"/>
                <w:szCs w:val="18"/>
              </w:rPr>
              <w:t xml:space="preserve"> размер процентной ставки по третьему купону, проценты годовых;</w:t>
            </w:r>
          </w:p>
          <w:p w:rsidR="00467532" w:rsidRPr="00961830" w:rsidRDefault="00467532" w:rsidP="00467532">
            <w:pPr>
              <w:spacing w:after="20"/>
              <w:rPr>
                <w:b/>
                <w:color w:val="000000" w:themeColor="text1"/>
                <w:sz w:val="18"/>
                <w:szCs w:val="18"/>
              </w:rPr>
            </w:pPr>
            <w:r w:rsidRPr="00961830">
              <w:rPr>
                <w:b/>
                <w:color w:val="000000" w:themeColor="text1"/>
                <w:sz w:val="18"/>
                <w:szCs w:val="18"/>
              </w:rPr>
              <w:t xml:space="preserve">T2 </w:t>
            </w:r>
            <w:r w:rsidR="00FF147A" w:rsidRPr="00961830">
              <w:rPr>
                <w:b/>
                <w:color w:val="000000" w:themeColor="text1"/>
                <w:sz w:val="18"/>
                <w:szCs w:val="18"/>
              </w:rPr>
              <w:t>–</w:t>
            </w:r>
            <w:r w:rsidRPr="00961830">
              <w:rPr>
                <w:b/>
                <w:color w:val="000000" w:themeColor="text1"/>
                <w:sz w:val="18"/>
                <w:szCs w:val="18"/>
              </w:rPr>
              <w:t xml:space="preserve"> дата начала третьего купонного периода Биржевых облигаций;</w:t>
            </w:r>
          </w:p>
          <w:p w:rsidR="00467532" w:rsidRPr="00961830" w:rsidRDefault="00467532" w:rsidP="00467532">
            <w:pPr>
              <w:spacing w:after="20"/>
              <w:rPr>
                <w:b/>
                <w:color w:val="000000" w:themeColor="text1"/>
                <w:sz w:val="18"/>
                <w:szCs w:val="18"/>
              </w:rPr>
            </w:pPr>
            <w:r w:rsidRPr="00961830">
              <w:rPr>
                <w:b/>
                <w:color w:val="000000" w:themeColor="text1"/>
                <w:sz w:val="18"/>
                <w:szCs w:val="18"/>
              </w:rPr>
              <w:t xml:space="preserve">T3 </w:t>
            </w:r>
            <w:r w:rsidR="00FF147A" w:rsidRPr="00961830">
              <w:rPr>
                <w:b/>
                <w:color w:val="000000" w:themeColor="text1"/>
                <w:sz w:val="18"/>
                <w:szCs w:val="18"/>
              </w:rPr>
              <w:t>–</w:t>
            </w:r>
            <w:r w:rsidRPr="00961830">
              <w:rPr>
                <w:b/>
                <w:color w:val="000000" w:themeColor="text1"/>
                <w:sz w:val="18"/>
                <w:szCs w:val="18"/>
              </w:rPr>
              <w:t xml:space="preserve"> дата окончания третьего купонного периода.</w:t>
            </w:r>
          </w:p>
          <w:p w:rsidR="00467532" w:rsidRPr="00961830" w:rsidRDefault="00467532" w:rsidP="00467532">
            <w:pPr>
              <w:spacing w:before="240" w:after="20"/>
              <w:jc w:val="both"/>
              <w:rPr>
                <w:color w:val="000000" w:themeColor="text1"/>
              </w:rPr>
            </w:pPr>
            <w:r w:rsidRPr="00961830">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961830">
              <w:rPr>
                <w:rStyle w:val="SUBST"/>
                <w:i w:val="0"/>
                <w:iCs/>
                <w:color w:val="000000" w:themeColor="text1"/>
                <w:sz w:val="18"/>
                <w:szCs w:val="18"/>
              </w:rPr>
              <w:t>.</w:t>
            </w:r>
          </w:p>
        </w:tc>
      </w:tr>
    </w:tbl>
    <w:p w:rsidR="00467532" w:rsidRPr="00961830" w:rsidRDefault="001965D1" w:rsidP="005E7C02">
      <w:pPr>
        <w:pStyle w:val="a3"/>
        <w:spacing w:beforeLines="60" w:before="144" w:afterLines="60" w:after="144"/>
        <w:ind w:left="142" w:right="40"/>
        <w:rPr>
          <w:rStyle w:val="SUBST"/>
          <w:bCs/>
          <w:i w:val="0"/>
          <w:color w:val="000000" w:themeColor="text1"/>
          <w:szCs w:val="22"/>
        </w:rPr>
      </w:pPr>
      <w:r w:rsidRPr="00961830">
        <w:rPr>
          <w:rStyle w:val="SUBST"/>
          <w:b/>
          <w:bCs/>
          <w:i w:val="0"/>
          <w:color w:val="000000" w:themeColor="text1"/>
          <w:szCs w:val="22"/>
        </w:rPr>
        <w:t>4. Купон:</w:t>
      </w:r>
      <w:r w:rsidRPr="00961830">
        <w:rPr>
          <w:rStyle w:val="SUBST"/>
          <w:bCs/>
          <w:i w:val="0"/>
          <w:color w:val="000000" w:themeColor="text1"/>
          <w:szCs w:val="22"/>
        </w:rPr>
        <w:t xml:space="preserve"> процентная ставка по четвертому купону (С4)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1965D1" w:rsidRPr="00961830" w:rsidTr="001965D1">
        <w:tc>
          <w:tcPr>
            <w:tcW w:w="2058" w:type="dxa"/>
            <w:tcBorders>
              <w:top w:val="double" w:sz="6" w:space="0" w:color="auto"/>
              <w:bottom w:val="double" w:sz="6" w:space="0" w:color="auto"/>
              <w:right w:val="single" w:sz="6" w:space="0" w:color="auto"/>
            </w:tcBorders>
          </w:tcPr>
          <w:p w:rsidR="001965D1" w:rsidRPr="00961830" w:rsidRDefault="00C954D2" w:rsidP="00C954D2">
            <w:pPr>
              <w:spacing w:after="20"/>
              <w:rPr>
                <w:b/>
                <w:color w:val="000000" w:themeColor="text1"/>
                <w:sz w:val="18"/>
                <w:szCs w:val="18"/>
              </w:rPr>
            </w:pPr>
            <w:r w:rsidRPr="00961830">
              <w:rPr>
                <w:b/>
                <w:color w:val="000000" w:themeColor="text1"/>
                <w:sz w:val="18"/>
                <w:szCs w:val="18"/>
              </w:rPr>
              <w:t>Датой начала четвертого купонного периода является дата окончания 18 (Восемнадцатого) месяца с даты начала размещения</w:t>
            </w:r>
          </w:p>
        </w:tc>
        <w:tc>
          <w:tcPr>
            <w:tcW w:w="2200" w:type="dxa"/>
            <w:tcBorders>
              <w:top w:val="double" w:sz="6" w:space="0" w:color="auto"/>
              <w:left w:val="single" w:sz="6" w:space="0" w:color="auto"/>
              <w:bottom w:val="double" w:sz="6" w:space="0" w:color="auto"/>
              <w:right w:val="single" w:sz="6" w:space="0" w:color="auto"/>
            </w:tcBorders>
          </w:tcPr>
          <w:p w:rsidR="001965D1" w:rsidRPr="00961830" w:rsidRDefault="00C954D2" w:rsidP="001965D1">
            <w:pPr>
              <w:pStyle w:val="ac"/>
              <w:spacing w:after="20"/>
              <w:rPr>
                <w:b/>
                <w:color w:val="000000" w:themeColor="text1"/>
                <w:sz w:val="18"/>
                <w:szCs w:val="18"/>
              </w:rPr>
            </w:pPr>
            <w:r w:rsidRPr="00961830">
              <w:rPr>
                <w:b/>
                <w:color w:val="000000" w:themeColor="text1"/>
                <w:sz w:val="18"/>
                <w:szCs w:val="18"/>
              </w:rPr>
              <w:t>Датой окончания четвертого купонного периода: является дата окончания 24 (Двадцать четвертого) месяца с даты начала размещения Биржевых облигаций.</w:t>
            </w:r>
            <w:r w:rsidRPr="00961830" w:rsidDel="00C954D2">
              <w:rPr>
                <w:b/>
                <w:color w:val="000000" w:themeColor="text1"/>
                <w:sz w:val="18"/>
                <w:szCs w:val="18"/>
              </w:rPr>
              <w:t xml:space="preserve"> </w:t>
            </w:r>
          </w:p>
        </w:tc>
        <w:tc>
          <w:tcPr>
            <w:tcW w:w="4956" w:type="dxa"/>
            <w:tcBorders>
              <w:top w:val="double" w:sz="6" w:space="0" w:color="auto"/>
              <w:left w:val="single" w:sz="6" w:space="0" w:color="auto"/>
              <w:bottom w:val="double" w:sz="6" w:space="0" w:color="auto"/>
            </w:tcBorders>
          </w:tcPr>
          <w:p w:rsidR="001965D1" w:rsidRPr="00961830" w:rsidRDefault="001965D1" w:rsidP="001965D1">
            <w:pPr>
              <w:spacing w:after="20"/>
              <w:jc w:val="both"/>
              <w:rPr>
                <w:color w:val="000000" w:themeColor="text1"/>
                <w:sz w:val="18"/>
                <w:szCs w:val="18"/>
              </w:rPr>
            </w:pPr>
            <w:r w:rsidRPr="00961830">
              <w:rPr>
                <w:color w:val="000000" w:themeColor="text1"/>
                <w:sz w:val="18"/>
                <w:szCs w:val="18"/>
              </w:rPr>
              <w:t>Расчет суммы выплат по четвертому купону на одну Биржевую облигацию производится по следующей формуле:</w:t>
            </w:r>
          </w:p>
          <w:p w:rsidR="001965D1" w:rsidRPr="00961830" w:rsidRDefault="001965D1" w:rsidP="001965D1">
            <w:pPr>
              <w:spacing w:before="240" w:after="20"/>
              <w:jc w:val="both"/>
              <w:rPr>
                <w:color w:val="000000" w:themeColor="text1"/>
                <w:sz w:val="18"/>
                <w:szCs w:val="18"/>
                <w:lang w:val="fr-FR"/>
              </w:rPr>
            </w:pPr>
            <w:r w:rsidRPr="00961830">
              <w:rPr>
                <w:b/>
                <w:bCs/>
                <w:iCs/>
                <w:color w:val="000000" w:themeColor="text1"/>
                <w:sz w:val="18"/>
                <w:szCs w:val="18"/>
              </w:rPr>
              <w:t>КД</w:t>
            </w:r>
            <w:r w:rsidRPr="00961830">
              <w:rPr>
                <w:b/>
                <w:bCs/>
                <w:iCs/>
                <w:color w:val="000000" w:themeColor="text1"/>
                <w:sz w:val="18"/>
                <w:szCs w:val="18"/>
                <w:lang w:val="fr-FR"/>
              </w:rPr>
              <w:t xml:space="preserve"> = C4 * Nom * (T4 – T3) / (365 * 100%)</w:t>
            </w:r>
            <w:r w:rsidRPr="00961830">
              <w:rPr>
                <w:color w:val="000000" w:themeColor="text1"/>
                <w:sz w:val="18"/>
                <w:szCs w:val="18"/>
                <w:lang w:val="fr-FR"/>
              </w:rPr>
              <w:t xml:space="preserve">, </w:t>
            </w:r>
          </w:p>
          <w:p w:rsidR="001965D1" w:rsidRPr="00961830" w:rsidRDefault="001965D1" w:rsidP="001965D1">
            <w:pPr>
              <w:spacing w:after="20"/>
              <w:jc w:val="both"/>
              <w:rPr>
                <w:b/>
                <w:color w:val="000000" w:themeColor="text1"/>
                <w:sz w:val="18"/>
                <w:szCs w:val="18"/>
                <w:lang w:val="fr-FR"/>
              </w:rPr>
            </w:pPr>
            <w:r w:rsidRPr="00961830">
              <w:rPr>
                <w:b/>
                <w:color w:val="000000" w:themeColor="text1"/>
                <w:sz w:val="18"/>
                <w:szCs w:val="18"/>
              </w:rPr>
              <w:t>где</w:t>
            </w:r>
          </w:p>
          <w:p w:rsidR="001965D1" w:rsidRPr="00961830" w:rsidRDefault="001965D1" w:rsidP="001965D1">
            <w:pPr>
              <w:spacing w:after="20"/>
              <w:jc w:val="both"/>
              <w:rPr>
                <w:b/>
                <w:color w:val="000000" w:themeColor="text1"/>
                <w:sz w:val="18"/>
                <w:szCs w:val="18"/>
              </w:rPr>
            </w:pPr>
            <w:r w:rsidRPr="00961830">
              <w:rPr>
                <w:b/>
                <w:color w:val="000000" w:themeColor="text1"/>
                <w:sz w:val="18"/>
                <w:szCs w:val="18"/>
              </w:rPr>
              <w:t xml:space="preserve">КД </w:t>
            </w:r>
            <w:r w:rsidR="00FC11B2" w:rsidRPr="00961830">
              <w:rPr>
                <w:b/>
                <w:color w:val="000000" w:themeColor="text1"/>
                <w:sz w:val="18"/>
                <w:szCs w:val="18"/>
              </w:rPr>
              <w:t>–</w:t>
            </w:r>
            <w:r w:rsidRPr="00961830">
              <w:rPr>
                <w:b/>
                <w:color w:val="000000" w:themeColor="text1"/>
                <w:sz w:val="18"/>
                <w:szCs w:val="18"/>
              </w:rPr>
              <w:t xml:space="preserve"> величина купонного дохода по каждой Биржевой облигации;</w:t>
            </w:r>
          </w:p>
          <w:p w:rsidR="001965D1" w:rsidRPr="00961830" w:rsidRDefault="001965D1" w:rsidP="001965D1">
            <w:pPr>
              <w:spacing w:after="20"/>
              <w:jc w:val="both"/>
              <w:rPr>
                <w:b/>
                <w:color w:val="000000" w:themeColor="text1"/>
                <w:sz w:val="18"/>
                <w:szCs w:val="18"/>
              </w:rPr>
            </w:pPr>
            <w:r w:rsidRPr="00961830">
              <w:rPr>
                <w:b/>
                <w:color w:val="000000" w:themeColor="text1"/>
                <w:sz w:val="18"/>
                <w:szCs w:val="18"/>
              </w:rPr>
              <w:t>Nom –</w:t>
            </w:r>
            <w:r w:rsidR="00FC11B2" w:rsidRPr="00961830">
              <w:rPr>
                <w:b/>
                <w:color w:val="000000" w:themeColor="text1"/>
                <w:sz w:val="18"/>
                <w:szCs w:val="18"/>
              </w:rPr>
              <w:t xml:space="preserve"> </w:t>
            </w:r>
            <w:r w:rsidRPr="00961830">
              <w:rPr>
                <w:b/>
                <w:color w:val="000000" w:themeColor="text1"/>
                <w:sz w:val="18"/>
                <w:szCs w:val="18"/>
              </w:rPr>
              <w:t>номинальн</w:t>
            </w:r>
            <w:r w:rsidR="00FC11B2" w:rsidRPr="00961830">
              <w:rPr>
                <w:b/>
                <w:color w:val="000000" w:themeColor="text1"/>
                <w:sz w:val="18"/>
                <w:szCs w:val="18"/>
              </w:rPr>
              <w:t>ая</w:t>
            </w:r>
            <w:r w:rsidRPr="00961830">
              <w:rPr>
                <w:b/>
                <w:color w:val="000000" w:themeColor="text1"/>
                <w:sz w:val="18"/>
                <w:szCs w:val="18"/>
              </w:rPr>
              <w:t xml:space="preserve"> стоимости одной Биржевой </w:t>
            </w:r>
            <w:r w:rsidRPr="00961830">
              <w:rPr>
                <w:b/>
                <w:color w:val="000000" w:themeColor="text1"/>
                <w:sz w:val="18"/>
                <w:szCs w:val="18"/>
              </w:rPr>
              <w:lastRenderedPageBreak/>
              <w:t>облигации;</w:t>
            </w:r>
          </w:p>
          <w:p w:rsidR="001965D1" w:rsidRPr="00961830" w:rsidRDefault="001965D1" w:rsidP="001965D1">
            <w:pPr>
              <w:spacing w:after="20"/>
              <w:jc w:val="both"/>
              <w:rPr>
                <w:b/>
                <w:color w:val="000000" w:themeColor="text1"/>
                <w:sz w:val="18"/>
                <w:szCs w:val="18"/>
              </w:rPr>
            </w:pPr>
            <w:r w:rsidRPr="00961830">
              <w:rPr>
                <w:b/>
                <w:color w:val="000000" w:themeColor="text1"/>
                <w:sz w:val="18"/>
                <w:szCs w:val="18"/>
              </w:rPr>
              <w:t xml:space="preserve">C4 </w:t>
            </w:r>
            <w:r w:rsidR="00FC11B2" w:rsidRPr="00961830">
              <w:rPr>
                <w:b/>
                <w:color w:val="000000" w:themeColor="text1"/>
                <w:sz w:val="18"/>
                <w:szCs w:val="18"/>
              </w:rPr>
              <w:t>–</w:t>
            </w:r>
            <w:r w:rsidRPr="00961830">
              <w:rPr>
                <w:b/>
                <w:color w:val="000000" w:themeColor="text1"/>
                <w:sz w:val="18"/>
                <w:szCs w:val="18"/>
              </w:rPr>
              <w:t xml:space="preserve"> размер процентной ставки по четвертому купону, проценты годовых;</w:t>
            </w:r>
          </w:p>
          <w:p w:rsidR="001965D1" w:rsidRPr="00961830" w:rsidRDefault="001965D1" w:rsidP="001965D1">
            <w:pPr>
              <w:spacing w:after="20"/>
              <w:jc w:val="both"/>
              <w:rPr>
                <w:b/>
                <w:color w:val="000000" w:themeColor="text1"/>
                <w:sz w:val="18"/>
                <w:szCs w:val="18"/>
              </w:rPr>
            </w:pPr>
            <w:r w:rsidRPr="00961830">
              <w:rPr>
                <w:b/>
                <w:color w:val="000000" w:themeColor="text1"/>
                <w:sz w:val="18"/>
                <w:szCs w:val="18"/>
              </w:rPr>
              <w:t xml:space="preserve">T3 </w:t>
            </w:r>
            <w:r w:rsidR="00FC11B2" w:rsidRPr="00961830">
              <w:rPr>
                <w:b/>
                <w:color w:val="000000" w:themeColor="text1"/>
                <w:sz w:val="18"/>
                <w:szCs w:val="18"/>
              </w:rPr>
              <w:t>–</w:t>
            </w:r>
            <w:r w:rsidRPr="00961830">
              <w:rPr>
                <w:b/>
                <w:color w:val="000000" w:themeColor="text1"/>
                <w:sz w:val="18"/>
                <w:szCs w:val="18"/>
              </w:rPr>
              <w:t xml:space="preserve"> дата начала четвертого купонного периода Биржевых облигаций;</w:t>
            </w:r>
          </w:p>
          <w:p w:rsidR="001965D1" w:rsidRPr="00961830" w:rsidRDefault="001965D1" w:rsidP="001965D1">
            <w:pPr>
              <w:spacing w:after="20"/>
              <w:jc w:val="both"/>
              <w:rPr>
                <w:b/>
                <w:color w:val="000000" w:themeColor="text1"/>
                <w:sz w:val="18"/>
                <w:szCs w:val="18"/>
              </w:rPr>
            </w:pPr>
            <w:r w:rsidRPr="00961830">
              <w:rPr>
                <w:b/>
                <w:color w:val="000000" w:themeColor="text1"/>
                <w:sz w:val="18"/>
                <w:szCs w:val="18"/>
              </w:rPr>
              <w:t xml:space="preserve">T4 </w:t>
            </w:r>
            <w:r w:rsidR="00FC11B2" w:rsidRPr="00961830">
              <w:rPr>
                <w:b/>
                <w:color w:val="000000" w:themeColor="text1"/>
                <w:sz w:val="18"/>
                <w:szCs w:val="18"/>
              </w:rPr>
              <w:t>–</w:t>
            </w:r>
            <w:r w:rsidRPr="00961830">
              <w:rPr>
                <w:b/>
                <w:color w:val="000000" w:themeColor="text1"/>
                <w:sz w:val="18"/>
                <w:szCs w:val="18"/>
              </w:rPr>
              <w:t xml:space="preserve"> дата окончания четвертого купонного периода.</w:t>
            </w:r>
          </w:p>
          <w:p w:rsidR="001965D1" w:rsidRPr="00961830" w:rsidRDefault="001965D1" w:rsidP="002C54C9">
            <w:pPr>
              <w:spacing w:before="240" w:after="20"/>
              <w:jc w:val="both"/>
              <w:rPr>
                <w:color w:val="000000" w:themeColor="text1"/>
              </w:rPr>
            </w:pPr>
            <w:r w:rsidRPr="00961830">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961830">
              <w:rPr>
                <w:rStyle w:val="SUBST"/>
                <w:i w:val="0"/>
                <w:iCs/>
                <w:color w:val="000000" w:themeColor="text1"/>
                <w:sz w:val="18"/>
                <w:szCs w:val="18"/>
              </w:rPr>
              <w:t>.</w:t>
            </w:r>
          </w:p>
        </w:tc>
      </w:tr>
    </w:tbl>
    <w:p w:rsidR="001965D1" w:rsidRPr="00961830" w:rsidRDefault="001965D1" w:rsidP="005E7C02">
      <w:pPr>
        <w:pStyle w:val="a3"/>
        <w:spacing w:beforeLines="60" w:before="144" w:afterLines="60" w:after="144"/>
        <w:ind w:left="142" w:right="40"/>
        <w:rPr>
          <w:rStyle w:val="SUBST"/>
          <w:bCs/>
          <w:i w:val="0"/>
          <w:color w:val="000000" w:themeColor="text1"/>
          <w:szCs w:val="22"/>
        </w:rPr>
      </w:pPr>
      <w:r w:rsidRPr="00961830">
        <w:rPr>
          <w:rStyle w:val="SUBST"/>
          <w:b/>
          <w:bCs/>
          <w:i w:val="0"/>
          <w:color w:val="000000" w:themeColor="text1"/>
          <w:szCs w:val="22"/>
        </w:rPr>
        <w:lastRenderedPageBreak/>
        <w:t>5. Купон:</w:t>
      </w:r>
      <w:r w:rsidRPr="00961830">
        <w:rPr>
          <w:rStyle w:val="SUBST"/>
          <w:bCs/>
          <w:i w:val="0"/>
          <w:color w:val="000000" w:themeColor="text1"/>
          <w:szCs w:val="22"/>
        </w:rPr>
        <w:t xml:space="preserve"> процентная ставка по пятому купону (С5)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1965D1" w:rsidRPr="00961830" w:rsidTr="001965D1">
        <w:tc>
          <w:tcPr>
            <w:tcW w:w="2058" w:type="dxa"/>
            <w:tcBorders>
              <w:top w:val="double" w:sz="6" w:space="0" w:color="auto"/>
              <w:bottom w:val="double" w:sz="6" w:space="0" w:color="auto"/>
              <w:right w:val="single" w:sz="6" w:space="0" w:color="auto"/>
            </w:tcBorders>
          </w:tcPr>
          <w:p w:rsidR="001965D1" w:rsidRPr="00961830" w:rsidRDefault="00C954D2" w:rsidP="00C954D2">
            <w:pPr>
              <w:spacing w:after="20"/>
              <w:rPr>
                <w:b/>
                <w:color w:val="000000" w:themeColor="text1"/>
                <w:sz w:val="18"/>
                <w:szCs w:val="18"/>
              </w:rPr>
            </w:pPr>
            <w:r w:rsidRPr="00961830">
              <w:rPr>
                <w:b/>
                <w:color w:val="000000" w:themeColor="text1"/>
                <w:sz w:val="18"/>
                <w:szCs w:val="18"/>
              </w:rPr>
              <w:t>Датой начала пятого купонного периода является дата окончания 24 (Двадцать четвертого)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1965D1" w:rsidRPr="00961830" w:rsidRDefault="00C954D2" w:rsidP="00C954D2">
            <w:pPr>
              <w:spacing w:after="20"/>
              <w:rPr>
                <w:b/>
                <w:color w:val="000000" w:themeColor="text1"/>
                <w:sz w:val="18"/>
                <w:szCs w:val="18"/>
              </w:rPr>
            </w:pPr>
            <w:r w:rsidRPr="00961830">
              <w:rPr>
                <w:b/>
                <w:color w:val="000000" w:themeColor="text1"/>
                <w:sz w:val="18"/>
                <w:szCs w:val="18"/>
              </w:rPr>
              <w:t>Датой окончания пятого купонного периода является дата окончания 30 (Тридцатого)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1965D1" w:rsidRPr="00961830" w:rsidRDefault="001965D1" w:rsidP="001965D1">
            <w:pPr>
              <w:spacing w:after="20"/>
              <w:jc w:val="both"/>
              <w:rPr>
                <w:color w:val="000000" w:themeColor="text1"/>
                <w:sz w:val="18"/>
                <w:szCs w:val="18"/>
              </w:rPr>
            </w:pPr>
            <w:r w:rsidRPr="00961830">
              <w:rPr>
                <w:color w:val="000000" w:themeColor="text1"/>
                <w:sz w:val="18"/>
                <w:szCs w:val="18"/>
              </w:rPr>
              <w:t>Расчет суммы выплат по пятому купону на одну Биржевую облигацию производится по следующей формуле:</w:t>
            </w:r>
          </w:p>
          <w:p w:rsidR="001965D1" w:rsidRPr="00961830" w:rsidRDefault="001965D1" w:rsidP="001965D1">
            <w:pPr>
              <w:spacing w:before="240" w:after="20"/>
              <w:rPr>
                <w:color w:val="000000" w:themeColor="text1"/>
                <w:sz w:val="18"/>
                <w:szCs w:val="18"/>
                <w:lang w:val="fr-FR"/>
              </w:rPr>
            </w:pPr>
            <w:r w:rsidRPr="00961830">
              <w:rPr>
                <w:b/>
                <w:bCs/>
                <w:iCs/>
                <w:color w:val="000000" w:themeColor="text1"/>
                <w:sz w:val="18"/>
                <w:szCs w:val="18"/>
              </w:rPr>
              <w:t>КД</w:t>
            </w:r>
            <w:r w:rsidRPr="00961830">
              <w:rPr>
                <w:b/>
                <w:bCs/>
                <w:iCs/>
                <w:color w:val="000000" w:themeColor="text1"/>
                <w:sz w:val="18"/>
                <w:szCs w:val="18"/>
                <w:lang w:val="fr-FR"/>
              </w:rPr>
              <w:t xml:space="preserve"> = C5 * Nom * (T5 – T4) / (365 * 100%)</w:t>
            </w:r>
            <w:r w:rsidRPr="00961830">
              <w:rPr>
                <w:color w:val="000000" w:themeColor="text1"/>
                <w:sz w:val="18"/>
                <w:szCs w:val="18"/>
                <w:lang w:val="fr-FR"/>
              </w:rPr>
              <w:t xml:space="preserve">, </w:t>
            </w:r>
          </w:p>
          <w:p w:rsidR="001965D1" w:rsidRPr="00961830" w:rsidRDefault="001965D1" w:rsidP="001965D1">
            <w:pPr>
              <w:spacing w:after="20"/>
              <w:rPr>
                <w:b/>
                <w:color w:val="000000" w:themeColor="text1"/>
                <w:sz w:val="18"/>
                <w:szCs w:val="18"/>
                <w:lang w:val="fr-FR"/>
              </w:rPr>
            </w:pPr>
            <w:r w:rsidRPr="00961830">
              <w:rPr>
                <w:b/>
                <w:color w:val="000000" w:themeColor="text1"/>
                <w:sz w:val="18"/>
                <w:szCs w:val="18"/>
              </w:rPr>
              <w:t>где</w:t>
            </w:r>
          </w:p>
          <w:p w:rsidR="001965D1" w:rsidRPr="00961830" w:rsidRDefault="001965D1" w:rsidP="001965D1">
            <w:pPr>
              <w:spacing w:after="20"/>
              <w:rPr>
                <w:b/>
                <w:color w:val="000000" w:themeColor="text1"/>
                <w:sz w:val="18"/>
                <w:szCs w:val="18"/>
              </w:rPr>
            </w:pPr>
            <w:r w:rsidRPr="00961830">
              <w:rPr>
                <w:b/>
                <w:color w:val="000000" w:themeColor="text1"/>
                <w:sz w:val="18"/>
                <w:szCs w:val="18"/>
              </w:rPr>
              <w:t xml:space="preserve">КД </w:t>
            </w:r>
            <w:r w:rsidR="002C54C9" w:rsidRPr="00961830">
              <w:rPr>
                <w:b/>
                <w:color w:val="000000" w:themeColor="text1"/>
                <w:sz w:val="18"/>
                <w:szCs w:val="18"/>
              </w:rPr>
              <w:t>–</w:t>
            </w:r>
            <w:r w:rsidRPr="00961830">
              <w:rPr>
                <w:b/>
                <w:color w:val="000000" w:themeColor="text1"/>
                <w:sz w:val="18"/>
                <w:szCs w:val="18"/>
              </w:rPr>
              <w:t xml:space="preserve"> величина купонного дохода по каждой Биржевой облигации;</w:t>
            </w:r>
          </w:p>
          <w:p w:rsidR="001965D1" w:rsidRPr="00961830" w:rsidRDefault="001965D1" w:rsidP="001965D1">
            <w:pPr>
              <w:spacing w:after="20"/>
              <w:rPr>
                <w:b/>
                <w:color w:val="000000" w:themeColor="text1"/>
                <w:sz w:val="18"/>
                <w:szCs w:val="18"/>
              </w:rPr>
            </w:pPr>
            <w:r w:rsidRPr="00961830">
              <w:rPr>
                <w:b/>
                <w:color w:val="000000" w:themeColor="text1"/>
                <w:sz w:val="18"/>
                <w:szCs w:val="18"/>
              </w:rPr>
              <w:t>Nom – номинальная стоимость одной Биржевой облигации;</w:t>
            </w:r>
          </w:p>
          <w:p w:rsidR="001965D1" w:rsidRPr="00961830" w:rsidRDefault="001965D1" w:rsidP="001965D1">
            <w:pPr>
              <w:spacing w:after="20"/>
              <w:rPr>
                <w:b/>
                <w:color w:val="000000" w:themeColor="text1"/>
                <w:sz w:val="18"/>
                <w:szCs w:val="18"/>
              </w:rPr>
            </w:pPr>
            <w:r w:rsidRPr="00961830">
              <w:rPr>
                <w:b/>
                <w:color w:val="000000" w:themeColor="text1"/>
                <w:sz w:val="18"/>
                <w:szCs w:val="18"/>
              </w:rPr>
              <w:t xml:space="preserve">C5 </w:t>
            </w:r>
            <w:r w:rsidR="002C54C9" w:rsidRPr="00961830">
              <w:rPr>
                <w:b/>
                <w:color w:val="000000" w:themeColor="text1"/>
                <w:sz w:val="18"/>
                <w:szCs w:val="18"/>
              </w:rPr>
              <w:t>–</w:t>
            </w:r>
            <w:r w:rsidRPr="00961830">
              <w:rPr>
                <w:b/>
                <w:color w:val="000000" w:themeColor="text1"/>
                <w:sz w:val="18"/>
                <w:szCs w:val="18"/>
              </w:rPr>
              <w:t xml:space="preserve"> размер процентной ставки по пятому купону, проценты годовых;</w:t>
            </w:r>
          </w:p>
          <w:p w:rsidR="001965D1" w:rsidRPr="00961830" w:rsidRDefault="001965D1" w:rsidP="001965D1">
            <w:pPr>
              <w:spacing w:after="20"/>
              <w:rPr>
                <w:b/>
                <w:color w:val="000000" w:themeColor="text1"/>
                <w:sz w:val="18"/>
                <w:szCs w:val="18"/>
              </w:rPr>
            </w:pPr>
            <w:r w:rsidRPr="00961830">
              <w:rPr>
                <w:b/>
                <w:color w:val="000000" w:themeColor="text1"/>
                <w:sz w:val="18"/>
                <w:szCs w:val="18"/>
              </w:rPr>
              <w:t xml:space="preserve">T4 </w:t>
            </w:r>
            <w:r w:rsidR="002C54C9" w:rsidRPr="00961830">
              <w:rPr>
                <w:b/>
                <w:color w:val="000000" w:themeColor="text1"/>
                <w:sz w:val="18"/>
                <w:szCs w:val="18"/>
              </w:rPr>
              <w:t>–</w:t>
            </w:r>
            <w:r w:rsidRPr="00961830">
              <w:rPr>
                <w:b/>
                <w:color w:val="000000" w:themeColor="text1"/>
                <w:sz w:val="18"/>
                <w:szCs w:val="18"/>
              </w:rPr>
              <w:t xml:space="preserve"> дата начала пятого купонного периода Биржевых облигаций;</w:t>
            </w:r>
          </w:p>
          <w:p w:rsidR="001965D1" w:rsidRPr="00961830" w:rsidRDefault="001965D1" w:rsidP="001965D1">
            <w:pPr>
              <w:spacing w:after="20"/>
              <w:rPr>
                <w:b/>
                <w:color w:val="000000" w:themeColor="text1"/>
                <w:sz w:val="18"/>
                <w:szCs w:val="18"/>
              </w:rPr>
            </w:pPr>
            <w:r w:rsidRPr="00961830">
              <w:rPr>
                <w:b/>
                <w:color w:val="000000" w:themeColor="text1"/>
                <w:sz w:val="18"/>
                <w:szCs w:val="18"/>
              </w:rPr>
              <w:t xml:space="preserve">T5 </w:t>
            </w:r>
            <w:r w:rsidR="002C54C9" w:rsidRPr="00961830">
              <w:rPr>
                <w:b/>
                <w:color w:val="000000" w:themeColor="text1"/>
                <w:sz w:val="18"/>
                <w:szCs w:val="18"/>
              </w:rPr>
              <w:t>–</w:t>
            </w:r>
            <w:r w:rsidRPr="00961830">
              <w:rPr>
                <w:b/>
                <w:color w:val="000000" w:themeColor="text1"/>
                <w:sz w:val="18"/>
                <w:szCs w:val="18"/>
              </w:rPr>
              <w:t xml:space="preserve"> дата окончания пятого купонного периода.</w:t>
            </w:r>
          </w:p>
          <w:p w:rsidR="001965D1" w:rsidRPr="00961830" w:rsidRDefault="001965D1" w:rsidP="002C54C9">
            <w:pPr>
              <w:spacing w:before="240" w:after="20"/>
              <w:jc w:val="both"/>
              <w:rPr>
                <w:color w:val="000000" w:themeColor="text1"/>
                <w:sz w:val="18"/>
                <w:szCs w:val="18"/>
              </w:rPr>
            </w:pPr>
            <w:r w:rsidRPr="00961830">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961830">
              <w:rPr>
                <w:rStyle w:val="SUBST"/>
                <w:i w:val="0"/>
                <w:iCs/>
                <w:color w:val="000000" w:themeColor="text1"/>
                <w:sz w:val="18"/>
                <w:szCs w:val="18"/>
              </w:rPr>
              <w:t>.</w:t>
            </w:r>
          </w:p>
        </w:tc>
      </w:tr>
    </w:tbl>
    <w:p w:rsidR="001965D1" w:rsidRPr="00961830" w:rsidRDefault="002C54C9" w:rsidP="005E7C02">
      <w:pPr>
        <w:pStyle w:val="a3"/>
        <w:spacing w:beforeLines="60" w:before="144" w:afterLines="60" w:after="144"/>
        <w:ind w:left="142" w:right="40"/>
        <w:rPr>
          <w:rStyle w:val="SUBST"/>
          <w:bCs/>
          <w:i w:val="0"/>
          <w:color w:val="000000" w:themeColor="text1"/>
          <w:szCs w:val="22"/>
        </w:rPr>
      </w:pPr>
      <w:r w:rsidRPr="00961830">
        <w:rPr>
          <w:rStyle w:val="SUBST"/>
          <w:b/>
          <w:bCs/>
          <w:i w:val="0"/>
          <w:color w:val="000000" w:themeColor="text1"/>
          <w:szCs w:val="22"/>
        </w:rPr>
        <w:t>6. Купон:</w:t>
      </w:r>
      <w:r w:rsidRPr="00961830">
        <w:rPr>
          <w:rStyle w:val="SUBST"/>
          <w:bCs/>
          <w:i w:val="0"/>
          <w:color w:val="000000" w:themeColor="text1"/>
          <w:szCs w:val="22"/>
        </w:rPr>
        <w:t xml:space="preserve"> процентная ставка по шестому купону (С6)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2C54C9" w:rsidRPr="00961830" w:rsidTr="002C54C9">
        <w:tc>
          <w:tcPr>
            <w:tcW w:w="2058" w:type="dxa"/>
            <w:tcBorders>
              <w:top w:val="double" w:sz="6" w:space="0" w:color="auto"/>
              <w:bottom w:val="double" w:sz="6" w:space="0" w:color="auto"/>
              <w:right w:val="single" w:sz="6" w:space="0" w:color="auto"/>
            </w:tcBorders>
          </w:tcPr>
          <w:p w:rsidR="002C54C9" w:rsidRPr="00961830" w:rsidRDefault="006667A3" w:rsidP="006667A3">
            <w:pPr>
              <w:spacing w:after="20"/>
              <w:rPr>
                <w:b/>
                <w:color w:val="000000" w:themeColor="text1"/>
                <w:sz w:val="18"/>
                <w:szCs w:val="18"/>
              </w:rPr>
            </w:pPr>
            <w:r w:rsidRPr="00961830">
              <w:rPr>
                <w:b/>
                <w:color w:val="000000" w:themeColor="text1"/>
                <w:sz w:val="18"/>
                <w:szCs w:val="18"/>
              </w:rPr>
              <w:t>Датой начала шестого купонного периода является дата окончания 30 (Тридцатого)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2C54C9" w:rsidRPr="00961830" w:rsidRDefault="006667A3" w:rsidP="006667A3">
            <w:pPr>
              <w:spacing w:after="20"/>
              <w:rPr>
                <w:b/>
                <w:color w:val="000000" w:themeColor="text1"/>
                <w:sz w:val="18"/>
                <w:szCs w:val="18"/>
              </w:rPr>
            </w:pPr>
            <w:r w:rsidRPr="00961830">
              <w:rPr>
                <w:b/>
                <w:color w:val="000000" w:themeColor="text1"/>
                <w:sz w:val="18"/>
                <w:szCs w:val="18"/>
              </w:rPr>
              <w:t>Датой окончания шестого купонного периода является дата окончания 36 (Тридцать шестого)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2C54C9" w:rsidRPr="00961830" w:rsidRDefault="002C54C9" w:rsidP="00D8090D">
            <w:pPr>
              <w:spacing w:after="20"/>
              <w:jc w:val="both"/>
              <w:rPr>
                <w:color w:val="000000" w:themeColor="text1"/>
                <w:sz w:val="18"/>
                <w:szCs w:val="18"/>
              </w:rPr>
            </w:pPr>
            <w:r w:rsidRPr="00961830">
              <w:rPr>
                <w:color w:val="000000" w:themeColor="text1"/>
                <w:sz w:val="18"/>
                <w:szCs w:val="18"/>
              </w:rPr>
              <w:t>Расчет суммы выплат по шестому купону на одну Биржевую облигацию производится по следующей формуле:</w:t>
            </w:r>
          </w:p>
          <w:p w:rsidR="002C54C9" w:rsidRPr="00961830" w:rsidRDefault="002C54C9" w:rsidP="002C54C9">
            <w:pPr>
              <w:spacing w:before="240" w:after="20"/>
              <w:rPr>
                <w:color w:val="000000" w:themeColor="text1"/>
                <w:sz w:val="18"/>
                <w:szCs w:val="18"/>
                <w:lang w:val="fr-FR"/>
              </w:rPr>
            </w:pPr>
            <w:r w:rsidRPr="00961830">
              <w:rPr>
                <w:b/>
                <w:bCs/>
                <w:iCs/>
                <w:color w:val="000000" w:themeColor="text1"/>
                <w:sz w:val="18"/>
                <w:szCs w:val="18"/>
              </w:rPr>
              <w:t>КД</w:t>
            </w:r>
            <w:r w:rsidRPr="00961830">
              <w:rPr>
                <w:b/>
                <w:bCs/>
                <w:iCs/>
                <w:color w:val="000000" w:themeColor="text1"/>
                <w:sz w:val="18"/>
                <w:szCs w:val="18"/>
                <w:lang w:val="fr-FR"/>
              </w:rPr>
              <w:t xml:space="preserve"> = C6 * Nom * (T6 – T5) / (365 * 100%),</w:t>
            </w:r>
            <w:r w:rsidRPr="00961830">
              <w:rPr>
                <w:color w:val="000000" w:themeColor="text1"/>
                <w:sz w:val="18"/>
                <w:szCs w:val="18"/>
                <w:lang w:val="fr-FR"/>
              </w:rPr>
              <w:t xml:space="preserve"> </w:t>
            </w:r>
          </w:p>
          <w:p w:rsidR="002C54C9" w:rsidRPr="00961830" w:rsidRDefault="002C54C9" w:rsidP="002C54C9">
            <w:pPr>
              <w:spacing w:after="20"/>
              <w:rPr>
                <w:b/>
                <w:color w:val="000000" w:themeColor="text1"/>
                <w:sz w:val="18"/>
                <w:szCs w:val="18"/>
                <w:lang w:val="fr-FR"/>
              </w:rPr>
            </w:pPr>
            <w:r w:rsidRPr="00961830">
              <w:rPr>
                <w:b/>
                <w:color w:val="000000" w:themeColor="text1"/>
                <w:sz w:val="18"/>
                <w:szCs w:val="18"/>
              </w:rPr>
              <w:t>где</w:t>
            </w:r>
          </w:p>
          <w:p w:rsidR="002C54C9" w:rsidRPr="00961830" w:rsidRDefault="002C54C9" w:rsidP="002C54C9">
            <w:pPr>
              <w:spacing w:after="20"/>
              <w:rPr>
                <w:b/>
                <w:color w:val="000000" w:themeColor="text1"/>
                <w:sz w:val="18"/>
                <w:szCs w:val="18"/>
              </w:rPr>
            </w:pPr>
            <w:r w:rsidRPr="00961830">
              <w:rPr>
                <w:b/>
                <w:color w:val="000000" w:themeColor="text1"/>
                <w:sz w:val="18"/>
                <w:szCs w:val="18"/>
              </w:rPr>
              <w:t xml:space="preserve">КД </w:t>
            </w:r>
            <w:r w:rsidR="00FC11B2" w:rsidRPr="00961830">
              <w:rPr>
                <w:b/>
                <w:color w:val="000000" w:themeColor="text1"/>
                <w:sz w:val="18"/>
                <w:szCs w:val="18"/>
              </w:rPr>
              <w:t>–</w:t>
            </w:r>
            <w:r w:rsidRPr="00961830">
              <w:rPr>
                <w:b/>
                <w:color w:val="000000" w:themeColor="text1"/>
                <w:sz w:val="18"/>
                <w:szCs w:val="18"/>
              </w:rPr>
              <w:t xml:space="preserve"> величина купонного дохода по каждой Биржевой облигации;</w:t>
            </w:r>
          </w:p>
          <w:p w:rsidR="002C54C9" w:rsidRPr="00961830" w:rsidRDefault="002C54C9" w:rsidP="002C54C9">
            <w:pPr>
              <w:spacing w:after="20"/>
              <w:rPr>
                <w:b/>
                <w:color w:val="000000" w:themeColor="text1"/>
                <w:sz w:val="18"/>
                <w:szCs w:val="18"/>
              </w:rPr>
            </w:pPr>
            <w:r w:rsidRPr="00961830">
              <w:rPr>
                <w:b/>
                <w:color w:val="000000" w:themeColor="text1"/>
                <w:sz w:val="18"/>
                <w:szCs w:val="18"/>
              </w:rPr>
              <w:t xml:space="preserve">Nom </w:t>
            </w:r>
            <w:r w:rsidR="00FC11B2" w:rsidRPr="00961830">
              <w:rPr>
                <w:b/>
                <w:color w:val="000000" w:themeColor="text1"/>
                <w:sz w:val="18"/>
                <w:szCs w:val="18"/>
              </w:rPr>
              <w:t xml:space="preserve">– </w:t>
            </w:r>
            <w:r w:rsidRPr="00961830">
              <w:rPr>
                <w:b/>
                <w:color w:val="000000" w:themeColor="text1"/>
                <w:sz w:val="18"/>
                <w:szCs w:val="18"/>
              </w:rPr>
              <w:t>номинальн</w:t>
            </w:r>
            <w:r w:rsidR="00FC11B2" w:rsidRPr="00961830">
              <w:rPr>
                <w:b/>
                <w:color w:val="000000" w:themeColor="text1"/>
                <w:sz w:val="18"/>
                <w:szCs w:val="18"/>
              </w:rPr>
              <w:t>ая</w:t>
            </w:r>
            <w:r w:rsidRPr="00961830">
              <w:rPr>
                <w:b/>
                <w:color w:val="000000" w:themeColor="text1"/>
                <w:sz w:val="18"/>
                <w:szCs w:val="18"/>
              </w:rPr>
              <w:t xml:space="preserve"> стоимост</w:t>
            </w:r>
            <w:r w:rsidR="00FC11B2" w:rsidRPr="00961830">
              <w:rPr>
                <w:b/>
                <w:color w:val="000000" w:themeColor="text1"/>
                <w:sz w:val="18"/>
                <w:szCs w:val="18"/>
              </w:rPr>
              <w:t>ь</w:t>
            </w:r>
            <w:r w:rsidRPr="00961830">
              <w:rPr>
                <w:b/>
                <w:color w:val="000000" w:themeColor="text1"/>
                <w:sz w:val="18"/>
                <w:szCs w:val="18"/>
              </w:rPr>
              <w:t xml:space="preserve"> одной Биржевой облигации;</w:t>
            </w:r>
          </w:p>
          <w:p w:rsidR="002C54C9" w:rsidRPr="00961830" w:rsidRDefault="002C54C9" w:rsidP="002C54C9">
            <w:pPr>
              <w:spacing w:after="20"/>
              <w:rPr>
                <w:b/>
                <w:color w:val="000000" w:themeColor="text1"/>
                <w:sz w:val="18"/>
                <w:szCs w:val="18"/>
              </w:rPr>
            </w:pPr>
            <w:r w:rsidRPr="00961830">
              <w:rPr>
                <w:b/>
                <w:color w:val="000000" w:themeColor="text1"/>
                <w:sz w:val="18"/>
                <w:szCs w:val="18"/>
              </w:rPr>
              <w:t xml:space="preserve">C6 </w:t>
            </w:r>
            <w:r w:rsidR="00FC11B2" w:rsidRPr="00961830">
              <w:rPr>
                <w:b/>
                <w:color w:val="000000" w:themeColor="text1"/>
                <w:sz w:val="18"/>
                <w:szCs w:val="18"/>
              </w:rPr>
              <w:t xml:space="preserve">– </w:t>
            </w:r>
            <w:r w:rsidRPr="00961830">
              <w:rPr>
                <w:b/>
                <w:color w:val="000000" w:themeColor="text1"/>
                <w:sz w:val="18"/>
                <w:szCs w:val="18"/>
              </w:rPr>
              <w:t>размер процентной ставки по шестому купону, проценты годовых;</w:t>
            </w:r>
          </w:p>
          <w:p w:rsidR="002C54C9" w:rsidRPr="00961830" w:rsidRDefault="002C54C9" w:rsidP="002C54C9">
            <w:pPr>
              <w:spacing w:after="20"/>
              <w:rPr>
                <w:b/>
                <w:color w:val="000000" w:themeColor="text1"/>
                <w:sz w:val="18"/>
                <w:szCs w:val="18"/>
              </w:rPr>
            </w:pPr>
            <w:r w:rsidRPr="00961830">
              <w:rPr>
                <w:b/>
                <w:color w:val="000000" w:themeColor="text1"/>
                <w:sz w:val="18"/>
                <w:szCs w:val="18"/>
              </w:rPr>
              <w:t xml:space="preserve">T5 </w:t>
            </w:r>
            <w:r w:rsidR="00FC11B2" w:rsidRPr="00961830">
              <w:rPr>
                <w:b/>
                <w:color w:val="000000" w:themeColor="text1"/>
                <w:sz w:val="18"/>
                <w:szCs w:val="18"/>
              </w:rPr>
              <w:t xml:space="preserve">– </w:t>
            </w:r>
            <w:r w:rsidRPr="00961830">
              <w:rPr>
                <w:b/>
                <w:color w:val="000000" w:themeColor="text1"/>
                <w:sz w:val="18"/>
                <w:szCs w:val="18"/>
              </w:rPr>
              <w:t>дата начала шестого купонного периода Биржевых облигаций;</w:t>
            </w:r>
          </w:p>
          <w:p w:rsidR="002C54C9" w:rsidRPr="00961830" w:rsidRDefault="002C54C9" w:rsidP="002C54C9">
            <w:pPr>
              <w:spacing w:after="20"/>
              <w:rPr>
                <w:b/>
                <w:color w:val="000000" w:themeColor="text1"/>
                <w:sz w:val="18"/>
                <w:szCs w:val="18"/>
              </w:rPr>
            </w:pPr>
            <w:r w:rsidRPr="00961830">
              <w:rPr>
                <w:b/>
                <w:color w:val="000000" w:themeColor="text1"/>
                <w:sz w:val="18"/>
                <w:szCs w:val="18"/>
              </w:rPr>
              <w:t xml:space="preserve">T6 </w:t>
            </w:r>
            <w:r w:rsidR="00FC11B2" w:rsidRPr="00961830">
              <w:rPr>
                <w:b/>
                <w:color w:val="000000" w:themeColor="text1"/>
                <w:sz w:val="18"/>
                <w:szCs w:val="18"/>
              </w:rPr>
              <w:t>–</w:t>
            </w:r>
            <w:r w:rsidRPr="00961830">
              <w:rPr>
                <w:b/>
                <w:color w:val="000000" w:themeColor="text1"/>
                <w:sz w:val="18"/>
                <w:szCs w:val="18"/>
              </w:rPr>
              <w:t xml:space="preserve"> дата окончания шестого купонного периода.</w:t>
            </w:r>
          </w:p>
          <w:p w:rsidR="002C54C9" w:rsidRPr="00961830" w:rsidRDefault="002C54C9" w:rsidP="002C54C9">
            <w:pPr>
              <w:spacing w:before="240" w:after="20"/>
              <w:jc w:val="both"/>
              <w:rPr>
                <w:color w:val="000000" w:themeColor="text1"/>
                <w:sz w:val="18"/>
                <w:szCs w:val="18"/>
              </w:rPr>
            </w:pPr>
            <w:r w:rsidRPr="00961830">
              <w:rPr>
                <w:rStyle w:val="SUBST"/>
                <w:i w:val="0"/>
                <w:color w:val="000000" w:themeColor="text1"/>
                <w:sz w:val="18"/>
                <w:szCs w:val="18"/>
              </w:rPr>
              <w:t xml:space="preserve">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w:t>
            </w:r>
            <w:r w:rsidRPr="00961830">
              <w:rPr>
                <w:rStyle w:val="SUBST"/>
                <w:i w:val="0"/>
                <w:color w:val="000000" w:themeColor="text1"/>
                <w:sz w:val="18"/>
                <w:szCs w:val="18"/>
              </w:rPr>
              <w:lastRenderedPageBreak/>
              <w:t>знак после запятой увеличивается на единицу, в случае, если третий знак после запятой меньше 5, второй знак после запятой не изменяется)</w:t>
            </w:r>
            <w:r w:rsidRPr="00961830">
              <w:rPr>
                <w:rStyle w:val="SUBST"/>
                <w:i w:val="0"/>
                <w:iCs/>
                <w:color w:val="000000" w:themeColor="text1"/>
                <w:sz w:val="18"/>
                <w:szCs w:val="18"/>
              </w:rPr>
              <w:t>.</w:t>
            </w:r>
          </w:p>
        </w:tc>
      </w:tr>
    </w:tbl>
    <w:p w:rsidR="006667A3" w:rsidRPr="00961830" w:rsidRDefault="006667A3" w:rsidP="006667A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Так как дата окончания купонного периода исчисляется месяцами с даты начала размещения, то датой окончания купонного периода является соответствующая дата последнего месяца купонного периода. Если дата окончания купонного периода выпадает на такой месяц, в котором нет соответствующего числа, то купонный период истекает в последний день этого месяца.</w:t>
      </w:r>
    </w:p>
    <w:p w:rsidR="002C54C9" w:rsidRPr="00961830" w:rsidRDefault="006F6FF8" w:rsidP="006F4C04">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Если дата</w:t>
      </w:r>
      <w:r w:rsidR="008D7F5B" w:rsidRPr="00961830">
        <w:rPr>
          <w:rStyle w:val="SUBST"/>
          <w:bCs/>
          <w:i w:val="0"/>
          <w:color w:val="000000" w:themeColor="text1"/>
          <w:szCs w:val="22"/>
        </w:rPr>
        <w:t xml:space="preserve"> </w:t>
      </w:r>
      <w:r w:rsidR="006667A3" w:rsidRPr="00961830">
        <w:rPr>
          <w:rStyle w:val="SUBST"/>
          <w:bCs/>
          <w:i w:val="0"/>
          <w:color w:val="000000" w:themeColor="text1"/>
          <w:szCs w:val="22"/>
        </w:rPr>
        <w:t xml:space="preserve">выплаты </w:t>
      </w:r>
      <w:r w:rsidRPr="00961830">
        <w:rPr>
          <w:rStyle w:val="SUBST"/>
          <w:bCs/>
          <w:i w:val="0"/>
          <w:color w:val="000000" w:themeColor="text1"/>
          <w:szCs w:val="22"/>
        </w:rPr>
        <w:t>купонного дохода по любому из шести купонов по Биржевым облигациям</w:t>
      </w:r>
      <w:r w:rsidR="008D7F5B" w:rsidRPr="00961830">
        <w:rPr>
          <w:rStyle w:val="SUBST"/>
          <w:bCs/>
          <w:i w:val="0"/>
          <w:color w:val="000000" w:themeColor="text1"/>
          <w:szCs w:val="22"/>
        </w:rPr>
        <w:t xml:space="preserve"> приходится </w:t>
      </w:r>
      <w:r w:rsidRPr="00961830">
        <w:rPr>
          <w:rStyle w:val="SUBST"/>
          <w:bCs/>
          <w:i w:val="0"/>
          <w:color w:val="000000" w:themeColor="text1"/>
          <w:szCs w:val="22"/>
        </w:rPr>
        <w:t>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F6FF8" w:rsidRPr="00961830" w:rsidRDefault="006F6FF8" w:rsidP="006F4C04">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9.3.1. Порядок определения процентной ставки по купонам, начиная со второго:</w:t>
      </w:r>
    </w:p>
    <w:p w:rsidR="006F6FF8" w:rsidRPr="00961830" w:rsidRDefault="006F6FF8" w:rsidP="006F4C04">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а) До даты начала размещения Биржевых облигаций Эмитент может принять решение о ставках или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n-ый купонный период (n=2,3…6). </w:t>
      </w:r>
    </w:p>
    <w:p w:rsidR="006F6FF8" w:rsidRPr="00961830" w:rsidRDefault="006F6FF8" w:rsidP="006F4C04">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если Эмитентом не будет принято такого решения в отношении какого-либо купонного периода (i-й купонный период), Эмитент будет обязан приобрести Биржевые облигации по требованию их владельцев, заявленным в течение последних 10 (Десяти) календарных дней купонного периода, непосредственно предшествующего i-му купонному периоду, по которому размер купона или порядок его определения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6F6FF8" w:rsidRPr="00961830" w:rsidRDefault="00D2385B" w:rsidP="006F4C04">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Указанная и</w:t>
      </w:r>
      <w:r w:rsidR="006F6FF8" w:rsidRPr="00961830">
        <w:rPr>
          <w:rStyle w:val="SUBST"/>
          <w:bCs/>
          <w:i w:val="0"/>
          <w:color w:val="000000" w:themeColor="text1"/>
          <w:szCs w:val="22"/>
        </w:rPr>
        <w:t>нформация,</w:t>
      </w:r>
      <w:r w:rsidRPr="00961830">
        <w:rPr>
          <w:rStyle w:val="SUBST"/>
          <w:bCs/>
          <w:i w:val="0"/>
          <w:color w:val="000000" w:themeColor="text1"/>
          <w:szCs w:val="22"/>
        </w:rPr>
        <w:t xml:space="preserve"> включая порядковые номера купонов, ставка или порядок определения ставки по которым устанавливается Эмитентом до даты начала размещения Биржевых облигаций, а также порядковый номер купонного периода (n), в котором владельцы Биржевых облигаций могут требовать приобретения Биржевых облигаций Эмитентом,</w:t>
      </w:r>
      <w:r w:rsidR="006F6FF8" w:rsidRPr="00961830">
        <w:rPr>
          <w:rStyle w:val="SUBST"/>
          <w:bCs/>
          <w:i w:val="0"/>
          <w:color w:val="000000" w:themeColor="text1"/>
          <w:szCs w:val="22"/>
        </w:rPr>
        <w:t xml:space="preserve"> раскрывается Эмитентом в форме сообщения о существенных фактах не позднее, чем за 1 (Один) день до даты начала размещения Биржевых облигаций и в следующие сроки с даты принятия решения о ставках или порядке определения процентной(ых) ставки(ок) по купону(ам):</w:t>
      </w:r>
    </w:p>
    <w:p w:rsidR="005709E0" w:rsidRPr="00961830" w:rsidRDefault="005709E0" w:rsidP="005709E0">
      <w:pPr>
        <w:pStyle w:val="a3"/>
        <w:numPr>
          <w:ilvl w:val="0"/>
          <w:numId w:val="7"/>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5709E0" w:rsidRPr="00961830" w:rsidRDefault="005709E0" w:rsidP="005709E0">
      <w:pPr>
        <w:pStyle w:val="a3"/>
        <w:numPr>
          <w:ilvl w:val="0"/>
          <w:numId w:val="7"/>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w:t>
      </w:r>
      <w:hyperlink r:id="rId15"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6F4C04" w:rsidRPr="00961830" w:rsidRDefault="006F4C04" w:rsidP="006F4C04">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709E0" w:rsidRPr="00961830" w:rsidRDefault="005709E0" w:rsidP="005709E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Биржевых облигаций.</w:t>
      </w:r>
    </w:p>
    <w:p w:rsidR="005709E0" w:rsidRPr="00961830" w:rsidRDefault="005709E0" w:rsidP="005709E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случае если до даты начала размещения Биржевых облигаций, Эмитент не принимает решение о ставке или порядке определения размера ставки второго купона, Эмитент будет обязан принять решение о ставке второго купона не позднее, чем за 14 (Четырнадцать) календарных дней до даты окончания 1-го купона. </w:t>
      </w:r>
    </w:p>
    <w:p w:rsidR="005709E0" w:rsidRPr="00961830" w:rsidRDefault="005709E0" w:rsidP="005709E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данном случае Эмитент обязан обеспечить право владельцев Биржевых </w:t>
      </w:r>
      <w:r w:rsidR="00F5072E" w:rsidRPr="00961830">
        <w:rPr>
          <w:rStyle w:val="SUBST"/>
          <w:bCs/>
          <w:i w:val="0"/>
          <w:color w:val="000000" w:themeColor="text1"/>
          <w:szCs w:val="22"/>
        </w:rPr>
        <w:t>о</w:t>
      </w:r>
      <w:r w:rsidRPr="00961830">
        <w:rPr>
          <w:rStyle w:val="SUBST"/>
          <w:bCs/>
          <w:i w:val="0"/>
          <w:color w:val="000000" w:themeColor="text1"/>
          <w:szCs w:val="22"/>
        </w:rPr>
        <w:t>блигаций требовать от Эмитента приобретения Биржевых облигаций по цене, равной 100 (</w:t>
      </w:r>
      <w:r w:rsidR="00BB3BFD" w:rsidRPr="00961830">
        <w:rPr>
          <w:rStyle w:val="SUBST"/>
          <w:bCs/>
          <w:i w:val="0"/>
          <w:color w:val="000000" w:themeColor="text1"/>
          <w:szCs w:val="22"/>
        </w:rPr>
        <w:t>Ста</w:t>
      </w:r>
      <w:r w:rsidRPr="00961830">
        <w:rPr>
          <w:rStyle w:val="SUBST"/>
          <w:bCs/>
          <w:i w:val="0"/>
          <w:color w:val="000000" w:themeColor="text1"/>
          <w:szCs w:val="22"/>
        </w:rPr>
        <w:t xml:space="preserve">) </w:t>
      </w:r>
      <w:r w:rsidR="00BB3BFD" w:rsidRPr="00961830">
        <w:rPr>
          <w:rStyle w:val="SUBST"/>
          <w:bCs/>
          <w:i w:val="0"/>
          <w:color w:val="000000" w:themeColor="text1"/>
          <w:szCs w:val="22"/>
        </w:rPr>
        <w:t xml:space="preserve">процентам </w:t>
      </w:r>
      <w:r w:rsidRPr="00961830">
        <w:rPr>
          <w:rStyle w:val="SUBST"/>
          <w:bCs/>
          <w:i w:val="0"/>
          <w:color w:val="000000" w:themeColor="text1"/>
          <w:szCs w:val="22"/>
        </w:rPr>
        <w:t xml:space="preserve">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1-го купонного периода. </w:t>
      </w:r>
    </w:p>
    <w:p w:rsidR="005709E0" w:rsidRPr="00961830" w:rsidRDefault="005709E0" w:rsidP="005709E0">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Если размер ставок купонов или порядок определения ставок купонов определяется единоличным исполнительным органом Эмитента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 наступает раньше. Приобретение Биржевых облигаций перед иными купонными периодами, по которым определяются такие размер или порядок определения размера купона по Биржевым облигациям, в этом случае не требуется.</w:t>
      </w:r>
    </w:p>
    <w:p w:rsidR="005709E0" w:rsidRPr="00961830" w:rsidRDefault="005709E0" w:rsidP="005709E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б) Процентная ставка или порядок определения процентной ставки по купонам, размер (порядок определения) которых не был установлен Эмитентом до даты начала размещения Биржевых облигаций (</w:t>
      </w:r>
      <w:r w:rsidRPr="00961830">
        <w:rPr>
          <w:rStyle w:val="SUBST"/>
          <w:bCs/>
          <w:i w:val="0"/>
          <w:color w:val="000000" w:themeColor="text1"/>
          <w:szCs w:val="22"/>
          <w:lang w:val="en-US"/>
        </w:rPr>
        <w:t>i</w:t>
      </w:r>
      <w:r w:rsidRPr="00961830">
        <w:rPr>
          <w:rStyle w:val="SUBST"/>
          <w:bCs/>
          <w:i w:val="0"/>
          <w:color w:val="000000" w:themeColor="text1"/>
          <w:szCs w:val="22"/>
        </w:rPr>
        <w:t>=(</w:t>
      </w:r>
      <w:r w:rsidRPr="00961830">
        <w:rPr>
          <w:rStyle w:val="SUBST"/>
          <w:bCs/>
          <w:i w:val="0"/>
          <w:color w:val="000000" w:themeColor="text1"/>
          <w:szCs w:val="22"/>
          <w:lang w:val="en-US"/>
        </w:rPr>
        <w:t>n</w:t>
      </w:r>
      <w:r w:rsidRPr="00961830">
        <w:rPr>
          <w:rStyle w:val="SUBST"/>
          <w:bCs/>
          <w:i w:val="0"/>
          <w:color w:val="000000" w:themeColor="text1"/>
          <w:szCs w:val="22"/>
        </w:rPr>
        <w:t xml:space="preserve">+1),..,6), определяется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w:t>
      </w:r>
      <w:r w:rsidRPr="00961830">
        <w:rPr>
          <w:rStyle w:val="SUBST"/>
          <w:bCs/>
          <w:i w:val="0"/>
          <w:color w:val="000000" w:themeColor="text1"/>
          <w:szCs w:val="22"/>
          <w:lang w:val="en-US"/>
        </w:rPr>
        <w:t>i</w:t>
      </w:r>
      <w:r w:rsidRPr="00961830">
        <w:rPr>
          <w:rStyle w:val="SUBST"/>
          <w:bCs/>
          <w:i w:val="0"/>
          <w:color w:val="000000" w:themeColor="text1"/>
          <w:szCs w:val="22"/>
        </w:rPr>
        <w:t>-го купона, которая наступает не позднее, чем за 14 (Четырнадцать) календарных дней до даты окончания (</w:t>
      </w:r>
      <w:r w:rsidRPr="00961830">
        <w:rPr>
          <w:rStyle w:val="SUBST"/>
          <w:bCs/>
          <w:i w:val="0"/>
          <w:color w:val="000000" w:themeColor="text1"/>
          <w:szCs w:val="22"/>
          <w:lang w:val="en-US"/>
        </w:rPr>
        <w:t>i</w:t>
      </w:r>
      <w:r w:rsidRPr="00961830">
        <w:rPr>
          <w:rStyle w:val="SUBST"/>
          <w:bCs/>
          <w:i w:val="0"/>
          <w:color w:val="000000" w:themeColor="text1"/>
          <w:szCs w:val="22"/>
        </w:rPr>
        <w:t xml:space="preserve">-1)-го купона. Эмитент имеет право определить в Дату установления </w:t>
      </w:r>
      <w:r w:rsidRPr="00961830">
        <w:rPr>
          <w:rStyle w:val="SUBST"/>
          <w:bCs/>
          <w:i w:val="0"/>
          <w:color w:val="000000" w:themeColor="text1"/>
          <w:szCs w:val="22"/>
          <w:lang w:val="en-US"/>
        </w:rPr>
        <w:t>i</w:t>
      </w:r>
      <w:r w:rsidRPr="00961830">
        <w:rPr>
          <w:rStyle w:val="SUBST"/>
          <w:bCs/>
          <w:i w:val="0"/>
          <w:color w:val="000000" w:themeColor="text1"/>
          <w:szCs w:val="22"/>
        </w:rPr>
        <w:t xml:space="preserve">-го купона ставку или порядок определения ставки любого количества следующих за </w:t>
      </w:r>
      <w:r w:rsidRPr="00961830">
        <w:rPr>
          <w:rStyle w:val="SUBST"/>
          <w:bCs/>
          <w:i w:val="0"/>
          <w:color w:val="000000" w:themeColor="text1"/>
          <w:szCs w:val="22"/>
          <w:lang w:val="en-US"/>
        </w:rPr>
        <w:t>i</w:t>
      </w:r>
      <w:r w:rsidRPr="00961830">
        <w:rPr>
          <w:rStyle w:val="SUBST"/>
          <w:bCs/>
          <w:i w:val="0"/>
          <w:color w:val="000000" w:themeColor="text1"/>
          <w:szCs w:val="22"/>
        </w:rPr>
        <w:t xml:space="preserve">-м купоном неопределенных купонов (при этом </w:t>
      </w:r>
      <w:r w:rsidRPr="00961830">
        <w:rPr>
          <w:rStyle w:val="SUBST"/>
          <w:bCs/>
          <w:i w:val="0"/>
          <w:color w:val="000000" w:themeColor="text1"/>
          <w:szCs w:val="22"/>
          <w:lang w:val="en-US"/>
        </w:rPr>
        <w:t>k</w:t>
      </w:r>
      <w:r w:rsidRPr="00961830">
        <w:rPr>
          <w:rStyle w:val="SUBST"/>
          <w:bCs/>
          <w:i w:val="0"/>
          <w:color w:val="000000" w:themeColor="text1"/>
          <w:szCs w:val="22"/>
        </w:rPr>
        <w:t xml:space="preserve"> - номер последнего из определяемых купонов). </w:t>
      </w:r>
    </w:p>
    <w:p w:rsidR="005709E0" w:rsidRPr="00961830" w:rsidRDefault="005709E0" w:rsidP="005709E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В случае, если после объявления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одновременно с сообщением о ставках либо порядке определения ставок </w:t>
      </w:r>
      <w:r w:rsidRPr="00961830">
        <w:rPr>
          <w:rStyle w:val="SUBST"/>
          <w:bCs/>
          <w:i w:val="0"/>
          <w:color w:val="000000" w:themeColor="text1"/>
          <w:szCs w:val="22"/>
          <w:lang w:val="en-US"/>
        </w:rPr>
        <w:t>i</w:t>
      </w:r>
      <w:r w:rsidRPr="00961830">
        <w:rPr>
          <w:rStyle w:val="SUBST"/>
          <w:bCs/>
          <w:i w:val="0"/>
          <w:color w:val="000000" w:themeColor="text1"/>
          <w:szCs w:val="22"/>
        </w:rPr>
        <w:t>-го и других определяемых купонов по Биржевым облигациям Эмитент обязан обеспечить право владельцев Биржевых облигаций требовать от Эмитента приобретения Биржевых облигаций по цене, равной 100 (</w:t>
      </w:r>
      <w:r w:rsidR="00BB3BFD" w:rsidRPr="00961830">
        <w:rPr>
          <w:rStyle w:val="SUBST"/>
          <w:bCs/>
          <w:i w:val="0"/>
          <w:color w:val="000000" w:themeColor="text1"/>
          <w:szCs w:val="22"/>
        </w:rPr>
        <w:t>Ста</w:t>
      </w:r>
      <w:r w:rsidRPr="00961830">
        <w:rPr>
          <w:rStyle w:val="SUBST"/>
          <w:bCs/>
          <w:i w:val="0"/>
          <w:color w:val="000000" w:themeColor="text1"/>
          <w:szCs w:val="22"/>
        </w:rPr>
        <w:t xml:space="preserve">) </w:t>
      </w:r>
      <w:r w:rsidR="00BB3BFD" w:rsidRPr="00961830">
        <w:rPr>
          <w:rStyle w:val="SUBST"/>
          <w:bCs/>
          <w:i w:val="0"/>
          <w:color w:val="000000" w:themeColor="text1"/>
          <w:szCs w:val="22"/>
        </w:rPr>
        <w:t xml:space="preserve">процентам </w:t>
      </w:r>
      <w:r w:rsidRPr="00961830">
        <w:rPr>
          <w:rStyle w:val="SUBST"/>
          <w:bCs/>
          <w:i w:val="0"/>
          <w:color w:val="000000" w:themeColor="text1"/>
          <w:szCs w:val="22"/>
        </w:rPr>
        <w:t xml:space="preserve">номинальной стоимости Биржевой облигации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w:t>
      </w:r>
      <w:r w:rsidRPr="00961830">
        <w:rPr>
          <w:rStyle w:val="SUBST"/>
          <w:bCs/>
          <w:i w:val="0"/>
          <w:color w:val="000000" w:themeColor="text1"/>
          <w:szCs w:val="22"/>
          <w:lang w:val="en-US"/>
        </w:rPr>
        <w:t>k</w:t>
      </w:r>
      <w:r w:rsidRPr="00961830">
        <w:rPr>
          <w:rStyle w:val="SUBST"/>
          <w:bCs/>
          <w:i w:val="0"/>
          <w:color w:val="000000" w:themeColor="text1"/>
          <w:szCs w:val="22"/>
        </w:rPr>
        <w:t xml:space="preserve">-го купонного периода (в случае если Эмитентом определяется ставка только одного </w:t>
      </w:r>
      <w:r w:rsidRPr="00961830">
        <w:rPr>
          <w:rStyle w:val="SUBST"/>
          <w:bCs/>
          <w:i w:val="0"/>
          <w:color w:val="000000" w:themeColor="text1"/>
          <w:szCs w:val="22"/>
          <w:lang w:val="en-US"/>
        </w:rPr>
        <w:t>i</w:t>
      </w:r>
      <w:r w:rsidRPr="00961830">
        <w:rPr>
          <w:rStyle w:val="SUBST"/>
          <w:bCs/>
          <w:i w:val="0"/>
          <w:color w:val="000000" w:themeColor="text1"/>
          <w:szCs w:val="22"/>
        </w:rPr>
        <w:t xml:space="preserve">-го купона, </w:t>
      </w:r>
      <w:r w:rsidRPr="00961830">
        <w:rPr>
          <w:rStyle w:val="SUBST"/>
          <w:bCs/>
          <w:i w:val="0"/>
          <w:color w:val="000000" w:themeColor="text1"/>
          <w:szCs w:val="22"/>
          <w:lang w:val="en-US"/>
        </w:rPr>
        <w:t>i</w:t>
      </w:r>
      <w:r w:rsidRPr="00961830">
        <w:rPr>
          <w:rStyle w:val="SUBST"/>
          <w:bCs/>
          <w:i w:val="0"/>
          <w:color w:val="000000" w:themeColor="text1"/>
          <w:szCs w:val="22"/>
        </w:rPr>
        <w:t>=</w:t>
      </w:r>
      <w:r w:rsidRPr="00961830">
        <w:rPr>
          <w:rStyle w:val="SUBST"/>
          <w:bCs/>
          <w:i w:val="0"/>
          <w:color w:val="000000" w:themeColor="text1"/>
          <w:szCs w:val="22"/>
          <w:lang w:val="en-US"/>
        </w:rPr>
        <w:t>k</w:t>
      </w:r>
      <w:r w:rsidRPr="00961830">
        <w:rPr>
          <w:rStyle w:val="SUBST"/>
          <w:bCs/>
          <w:i w:val="0"/>
          <w:color w:val="000000" w:themeColor="text1"/>
          <w:szCs w:val="22"/>
        </w:rPr>
        <w:t xml:space="preserve">). </w:t>
      </w:r>
    </w:p>
    <w:p w:rsidR="005709E0" w:rsidRPr="00961830" w:rsidRDefault="005709E0" w:rsidP="005709E0">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г) Информация об определенных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ставках либо порядке определения </w:t>
      </w:r>
      <w:r w:rsidR="006F4C04" w:rsidRPr="00961830">
        <w:rPr>
          <w:rStyle w:val="SUBST"/>
          <w:bCs/>
          <w:i w:val="0"/>
          <w:color w:val="000000" w:themeColor="text1"/>
          <w:szCs w:val="22"/>
        </w:rPr>
        <w:t xml:space="preserve">размера </w:t>
      </w:r>
      <w:r w:rsidRPr="00961830">
        <w:rPr>
          <w:rStyle w:val="SUBST"/>
          <w:bCs/>
          <w:i w:val="0"/>
          <w:color w:val="000000" w:themeColor="text1"/>
          <w:szCs w:val="22"/>
        </w:rPr>
        <w:t>ставок по купонам Биржевых облигаций, начиная со второго,</w:t>
      </w:r>
      <w:r w:rsidR="006F4C04" w:rsidRPr="00961830">
        <w:rPr>
          <w:rStyle w:val="SUBST"/>
          <w:bCs/>
          <w:i w:val="0"/>
          <w:color w:val="000000" w:themeColor="text1"/>
          <w:szCs w:val="22"/>
        </w:rPr>
        <w:t xml:space="preserve"> а также порядковом номере купонного периода (</w:t>
      </w:r>
      <w:r w:rsidR="006F4C04" w:rsidRPr="00961830">
        <w:rPr>
          <w:rStyle w:val="SUBST"/>
          <w:bCs/>
          <w:i w:val="0"/>
          <w:color w:val="000000" w:themeColor="text1"/>
          <w:szCs w:val="22"/>
          <w:lang w:val="en-US"/>
        </w:rPr>
        <w:t>n</w:t>
      </w:r>
      <w:r w:rsidR="006F4C04" w:rsidRPr="00961830">
        <w:rPr>
          <w:rStyle w:val="SUBST"/>
          <w:bCs/>
          <w:i w:val="0"/>
          <w:color w:val="000000" w:themeColor="text1"/>
          <w:szCs w:val="22"/>
        </w:rPr>
        <w:t xml:space="preserve">), в котором владельцы Биржевых облигаций могут требовать приобретения Биржевых облигаций Эмитентом,  </w:t>
      </w:r>
      <w:r w:rsidRPr="00961830">
        <w:rPr>
          <w:rStyle w:val="SUBST"/>
          <w:bCs/>
          <w:i w:val="0"/>
          <w:color w:val="000000" w:themeColor="text1"/>
          <w:szCs w:val="22"/>
        </w:rPr>
        <w:t xml:space="preserve">доводится до потенциальных приобретателей путем раскрытия в форме сообщения о существенных фактах  не позднее, чем за 10 (Десять) календарных дней до даты начала </w:t>
      </w:r>
      <w:r w:rsidRPr="00961830">
        <w:rPr>
          <w:rStyle w:val="SUBST"/>
          <w:bCs/>
          <w:i w:val="0"/>
          <w:color w:val="000000" w:themeColor="text1"/>
          <w:szCs w:val="22"/>
          <w:lang w:val="en-US"/>
        </w:rPr>
        <w:t>i</w:t>
      </w:r>
      <w:r w:rsidRPr="00961830">
        <w:rPr>
          <w:rStyle w:val="SUBST"/>
          <w:bCs/>
          <w:i w:val="0"/>
          <w:color w:val="000000" w:themeColor="text1"/>
          <w:szCs w:val="22"/>
        </w:rPr>
        <w:t xml:space="preserve">-го купонного периода по Биржевым облигациям и в следующие сроки с Даты установления </w:t>
      </w:r>
      <w:r w:rsidRPr="00961830">
        <w:rPr>
          <w:rStyle w:val="SUBST"/>
          <w:bCs/>
          <w:i w:val="0"/>
          <w:color w:val="000000" w:themeColor="text1"/>
          <w:szCs w:val="22"/>
          <w:lang w:val="en-US"/>
        </w:rPr>
        <w:t>i</w:t>
      </w:r>
      <w:r w:rsidRPr="00961830">
        <w:rPr>
          <w:rStyle w:val="SUBST"/>
          <w:bCs/>
          <w:i w:val="0"/>
          <w:color w:val="000000" w:themeColor="text1"/>
          <w:szCs w:val="22"/>
        </w:rPr>
        <w:t>-го купона:</w:t>
      </w:r>
    </w:p>
    <w:p w:rsidR="003D760A" w:rsidRPr="00961830" w:rsidRDefault="003D760A" w:rsidP="003D760A">
      <w:pPr>
        <w:pStyle w:val="a3"/>
        <w:numPr>
          <w:ilvl w:val="0"/>
          <w:numId w:val="8"/>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w:t>
      </w:r>
      <w:r w:rsidR="00DC285F" w:rsidRPr="00961830">
        <w:rPr>
          <w:rStyle w:val="SUBST"/>
          <w:bCs/>
          <w:i w:val="0"/>
          <w:color w:val="000000" w:themeColor="text1"/>
          <w:szCs w:val="22"/>
        </w:rPr>
        <w:t xml:space="preserve"> </w:t>
      </w:r>
      <w:r w:rsidRPr="00961830">
        <w:rPr>
          <w:rStyle w:val="SUBST"/>
          <w:bCs/>
          <w:i w:val="0"/>
          <w:color w:val="000000" w:themeColor="text1"/>
          <w:szCs w:val="22"/>
        </w:rPr>
        <w:t>– не позднее 1 (Одного) дня;</w:t>
      </w:r>
    </w:p>
    <w:p w:rsidR="003D760A" w:rsidRPr="00961830" w:rsidRDefault="003D760A" w:rsidP="003D760A">
      <w:pPr>
        <w:pStyle w:val="a3"/>
        <w:numPr>
          <w:ilvl w:val="0"/>
          <w:numId w:val="8"/>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w:t>
      </w:r>
      <w:hyperlink r:id="rId16"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D2385B" w:rsidRPr="00961830" w:rsidRDefault="00D2385B" w:rsidP="00D2385B">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3D760A" w:rsidRPr="00961830" w:rsidRDefault="003D760A" w:rsidP="003D760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n-го купонного периода (периода, в котором определяется процентная ставка по (n+1)-му и последующим купонам).</w:t>
      </w:r>
    </w:p>
    <w:p w:rsidR="003D760A" w:rsidRPr="00961830" w:rsidRDefault="003D760A" w:rsidP="003D760A">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принятия Эмитентом решения о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n-ый купонный период (n=2,3…6), Эмитент информирует Биржу о размере ставки купона n-го купонного периода (в % годовых и в рублях) не позднее, чем за 1(один) рабочий день до даты начала n-го купонного периода.</w:t>
      </w:r>
    </w:p>
    <w:p w:rsidR="003D760A" w:rsidRPr="00961830" w:rsidRDefault="00911C21" w:rsidP="003D760A">
      <w:pPr>
        <w:pStyle w:val="a3"/>
        <w:numPr>
          <w:ilvl w:val="0"/>
          <w:numId w:val="0"/>
        </w:numPr>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lastRenderedPageBreak/>
        <w:t>9.4. Порядок и срок выплаты дохода по облигациям, включая порядок и срок выплаты каждого купона</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70"/>
        <w:gridCol w:w="2474"/>
        <w:gridCol w:w="2343"/>
      </w:tblGrid>
      <w:tr w:rsidR="00911C21" w:rsidRPr="00961830" w:rsidTr="00911C21">
        <w:tc>
          <w:tcPr>
            <w:tcW w:w="2426" w:type="pct"/>
            <w:gridSpan w:val="2"/>
            <w:tcBorders>
              <w:top w:val="double" w:sz="6" w:space="0" w:color="auto"/>
              <w:bottom w:val="single" w:sz="6" w:space="0" w:color="auto"/>
              <w:right w:val="single" w:sz="6" w:space="0" w:color="auto"/>
            </w:tcBorders>
          </w:tcPr>
          <w:p w:rsidR="00911C21" w:rsidRPr="00961830" w:rsidRDefault="00911C21" w:rsidP="00D8090D">
            <w:pPr>
              <w:spacing w:before="40"/>
              <w:rPr>
                <w:b/>
                <w:bCs/>
                <w:color w:val="000000" w:themeColor="text1"/>
                <w:sz w:val="20"/>
                <w:szCs w:val="20"/>
              </w:rPr>
            </w:pPr>
            <w:r w:rsidRPr="00961830">
              <w:rPr>
                <w:b/>
                <w:bCs/>
                <w:color w:val="000000" w:themeColor="text1"/>
                <w:sz w:val="20"/>
                <w:szCs w:val="20"/>
              </w:rPr>
              <w:t>Купонный (процентный) период</w:t>
            </w:r>
          </w:p>
        </w:tc>
        <w:tc>
          <w:tcPr>
            <w:tcW w:w="1322" w:type="pct"/>
            <w:tcBorders>
              <w:top w:val="double" w:sz="6" w:space="0" w:color="auto"/>
              <w:left w:val="single" w:sz="6" w:space="0" w:color="auto"/>
              <w:bottom w:val="single" w:sz="6" w:space="0" w:color="auto"/>
              <w:right w:val="single" w:sz="6" w:space="0" w:color="auto"/>
            </w:tcBorders>
          </w:tcPr>
          <w:p w:rsidR="00911C21" w:rsidRPr="00961830" w:rsidRDefault="00911C21" w:rsidP="00D8090D">
            <w:pPr>
              <w:spacing w:before="40"/>
              <w:rPr>
                <w:b/>
                <w:bCs/>
                <w:color w:val="000000" w:themeColor="text1"/>
                <w:sz w:val="20"/>
                <w:szCs w:val="20"/>
              </w:rPr>
            </w:pPr>
            <w:r w:rsidRPr="00961830">
              <w:rPr>
                <w:b/>
                <w:bCs/>
                <w:color w:val="000000" w:themeColor="text1"/>
                <w:sz w:val="20"/>
                <w:szCs w:val="20"/>
              </w:rPr>
              <w:t>Срок (дата) выплаты купонного (процентного) дохода</w:t>
            </w:r>
          </w:p>
        </w:tc>
        <w:tc>
          <w:tcPr>
            <w:tcW w:w="1252" w:type="pct"/>
            <w:tcBorders>
              <w:top w:val="double" w:sz="6" w:space="0" w:color="auto"/>
              <w:left w:val="single" w:sz="6" w:space="0" w:color="auto"/>
              <w:bottom w:val="single" w:sz="6" w:space="0" w:color="auto"/>
            </w:tcBorders>
          </w:tcPr>
          <w:p w:rsidR="00911C21" w:rsidRPr="00961830" w:rsidRDefault="00911C21" w:rsidP="00D8090D">
            <w:pPr>
              <w:spacing w:before="40"/>
              <w:rPr>
                <w:b/>
                <w:bCs/>
                <w:color w:val="000000" w:themeColor="text1"/>
                <w:sz w:val="20"/>
                <w:szCs w:val="20"/>
              </w:rPr>
            </w:pPr>
            <w:r w:rsidRPr="00961830">
              <w:rPr>
                <w:b/>
                <w:bCs/>
                <w:color w:val="000000" w:themeColor="text1"/>
                <w:sz w:val="20"/>
                <w:szCs w:val="20"/>
              </w:rPr>
              <w:t>Дата составления списка владельцев Биржевых облигаций для выплаты купонного (процентного) дохода</w:t>
            </w:r>
          </w:p>
        </w:tc>
      </w:tr>
      <w:tr w:rsidR="00911C21" w:rsidRPr="00961830" w:rsidTr="00911C21">
        <w:tblPrEx>
          <w:tblBorders>
            <w:top w:val="none" w:sz="0" w:space="0" w:color="auto"/>
            <w:bottom w:val="double" w:sz="6" w:space="0" w:color="auto"/>
          </w:tblBorders>
        </w:tblPrEx>
        <w:tc>
          <w:tcPr>
            <w:tcW w:w="1213" w:type="pct"/>
            <w:tcBorders>
              <w:top w:val="single" w:sz="6" w:space="0" w:color="auto"/>
              <w:bottom w:val="double" w:sz="6" w:space="0" w:color="auto"/>
              <w:right w:val="single" w:sz="6" w:space="0" w:color="auto"/>
            </w:tcBorders>
          </w:tcPr>
          <w:p w:rsidR="00911C21" w:rsidRPr="00961830" w:rsidRDefault="00911C21" w:rsidP="00D8090D">
            <w:pPr>
              <w:spacing w:before="40"/>
              <w:rPr>
                <w:b/>
                <w:bCs/>
                <w:color w:val="000000" w:themeColor="text1"/>
                <w:sz w:val="20"/>
                <w:szCs w:val="20"/>
              </w:rPr>
            </w:pPr>
            <w:r w:rsidRPr="00961830">
              <w:rPr>
                <w:b/>
                <w:bCs/>
                <w:color w:val="000000" w:themeColor="text1"/>
                <w:sz w:val="20"/>
                <w:szCs w:val="20"/>
              </w:rPr>
              <w:t>Дата начала</w:t>
            </w:r>
          </w:p>
        </w:tc>
        <w:tc>
          <w:tcPr>
            <w:tcW w:w="1213" w:type="pct"/>
            <w:tcBorders>
              <w:top w:val="single" w:sz="6" w:space="0" w:color="auto"/>
              <w:left w:val="single" w:sz="6" w:space="0" w:color="auto"/>
              <w:bottom w:val="double" w:sz="6" w:space="0" w:color="auto"/>
              <w:right w:val="single" w:sz="6" w:space="0" w:color="auto"/>
            </w:tcBorders>
          </w:tcPr>
          <w:p w:rsidR="00911C21" w:rsidRPr="00961830" w:rsidRDefault="00911C21" w:rsidP="00D8090D">
            <w:pPr>
              <w:pStyle w:val="af"/>
              <w:spacing w:before="40"/>
              <w:rPr>
                <w:color w:val="000000" w:themeColor="text1"/>
              </w:rPr>
            </w:pPr>
            <w:r w:rsidRPr="00961830">
              <w:rPr>
                <w:color w:val="000000" w:themeColor="text1"/>
              </w:rPr>
              <w:t>Дата окончания</w:t>
            </w:r>
          </w:p>
        </w:tc>
        <w:tc>
          <w:tcPr>
            <w:tcW w:w="1322" w:type="pct"/>
            <w:tcBorders>
              <w:top w:val="single" w:sz="6" w:space="0" w:color="auto"/>
              <w:left w:val="single" w:sz="6" w:space="0" w:color="auto"/>
              <w:bottom w:val="double" w:sz="6" w:space="0" w:color="auto"/>
              <w:right w:val="single" w:sz="6" w:space="0" w:color="auto"/>
            </w:tcBorders>
          </w:tcPr>
          <w:p w:rsidR="00911C21" w:rsidRPr="00961830" w:rsidRDefault="00911C21" w:rsidP="00D8090D">
            <w:pPr>
              <w:spacing w:before="40"/>
              <w:rPr>
                <w:b/>
                <w:bCs/>
                <w:color w:val="000000" w:themeColor="text1"/>
                <w:sz w:val="20"/>
                <w:szCs w:val="20"/>
              </w:rPr>
            </w:pPr>
          </w:p>
        </w:tc>
        <w:tc>
          <w:tcPr>
            <w:tcW w:w="1252" w:type="pct"/>
            <w:tcBorders>
              <w:top w:val="single" w:sz="6" w:space="0" w:color="auto"/>
              <w:left w:val="single" w:sz="6" w:space="0" w:color="auto"/>
              <w:bottom w:val="double" w:sz="6" w:space="0" w:color="auto"/>
            </w:tcBorders>
          </w:tcPr>
          <w:p w:rsidR="00911C21" w:rsidRPr="00961830" w:rsidRDefault="00911C21" w:rsidP="00D8090D">
            <w:pPr>
              <w:spacing w:before="40"/>
              <w:rPr>
                <w:b/>
                <w:bCs/>
                <w:color w:val="000000" w:themeColor="text1"/>
                <w:sz w:val="20"/>
                <w:szCs w:val="20"/>
              </w:rPr>
            </w:pPr>
          </w:p>
        </w:tc>
      </w:tr>
    </w:tbl>
    <w:p w:rsidR="00911C21" w:rsidRPr="00961830" w:rsidRDefault="00B20223" w:rsidP="00B20223">
      <w:pPr>
        <w:pStyle w:val="a3"/>
        <w:numPr>
          <w:ilvl w:val="0"/>
          <w:numId w:val="0"/>
        </w:numPr>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lang w:val="en-US"/>
        </w:rPr>
        <w:t xml:space="preserve">1. </w:t>
      </w:r>
      <w:r w:rsidR="00911C21" w:rsidRPr="00961830">
        <w:rPr>
          <w:rStyle w:val="SUBST"/>
          <w:b/>
          <w:bCs/>
          <w:i w:val="0"/>
          <w:color w:val="000000" w:themeColor="text1"/>
          <w:szCs w:val="22"/>
        </w:rPr>
        <w:t>Купон: 1</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61830" w:rsidTr="00B20223">
        <w:tc>
          <w:tcPr>
            <w:tcW w:w="1213" w:type="pct"/>
            <w:tcBorders>
              <w:top w:val="double" w:sz="6" w:space="0" w:color="auto"/>
              <w:bottom w:val="single" w:sz="6" w:space="0" w:color="auto"/>
              <w:right w:val="single" w:sz="6" w:space="0" w:color="auto"/>
            </w:tcBorders>
          </w:tcPr>
          <w:p w:rsidR="00B20223" w:rsidRPr="00961830" w:rsidRDefault="00B20223" w:rsidP="00D8090D">
            <w:pPr>
              <w:spacing w:after="20"/>
              <w:rPr>
                <w:b/>
                <w:color w:val="000000" w:themeColor="text1"/>
                <w:sz w:val="18"/>
                <w:szCs w:val="18"/>
              </w:rPr>
            </w:pPr>
            <w:r w:rsidRPr="00961830">
              <w:rPr>
                <w:b/>
                <w:color w:val="000000" w:themeColor="text1"/>
                <w:sz w:val="18"/>
                <w:szCs w:val="18"/>
              </w:rPr>
              <w:t>Дата начала размещения Биржевых облигаций</w:t>
            </w:r>
          </w:p>
        </w:tc>
        <w:tc>
          <w:tcPr>
            <w:tcW w:w="1211" w:type="pct"/>
            <w:tcBorders>
              <w:top w:val="double" w:sz="6" w:space="0" w:color="auto"/>
              <w:left w:val="single" w:sz="6" w:space="0" w:color="auto"/>
              <w:bottom w:val="single" w:sz="6" w:space="0" w:color="auto"/>
              <w:right w:val="single" w:sz="6" w:space="0" w:color="auto"/>
            </w:tcBorders>
          </w:tcPr>
          <w:p w:rsidR="00B20223" w:rsidRPr="00961830" w:rsidRDefault="006667A3" w:rsidP="00E72BFD">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t>Дата окончания 6 (Шестого)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61830" w:rsidRDefault="006667A3" w:rsidP="00D8090D">
            <w:pPr>
              <w:spacing w:after="20"/>
              <w:rPr>
                <w:b/>
                <w:color w:val="000000" w:themeColor="text1"/>
                <w:sz w:val="18"/>
                <w:szCs w:val="18"/>
              </w:rPr>
            </w:pPr>
            <w:r w:rsidRPr="00961830">
              <w:rPr>
                <w:b/>
                <w:color w:val="000000" w:themeColor="text1"/>
                <w:sz w:val="18"/>
                <w:szCs w:val="18"/>
              </w:rPr>
              <w:t>Дата окончания 6 (Шестого)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D93F8D" w:rsidRPr="00961830" w:rsidRDefault="00D93F8D" w:rsidP="00D93F8D">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961830" w:rsidRDefault="00B20223" w:rsidP="00B20223">
            <w:pPr>
              <w:pStyle w:val="Level2"/>
              <w:widowControl w:val="0"/>
              <w:autoSpaceDE w:val="0"/>
              <w:autoSpaceDN w:val="0"/>
              <w:adjustRightInd w:val="0"/>
              <w:spacing w:before="20" w:after="20" w:line="240" w:lineRule="auto"/>
              <w:jc w:val="left"/>
              <w:rPr>
                <w:b/>
                <w:iCs/>
                <w:color w:val="000000" w:themeColor="text1"/>
                <w:sz w:val="18"/>
                <w:szCs w:val="18"/>
                <w:lang w:val="ru-RU" w:eastAsia="en-US"/>
              </w:rPr>
            </w:pPr>
            <w:r w:rsidRPr="00961830">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61830"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61830" w:rsidRDefault="00B20223" w:rsidP="00B23CE0">
            <w:pPr>
              <w:spacing w:before="40" w:after="20"/>
              <w:ind w:left="34"/>
              <w:jc w:val="both"/>
              <w:rPr>
                <w:b/>
                <w:color w:val="000000" w:themeColor="text1"/>
                <w:sz w:val="18"/>
                <w:szCs w:val="18"/>
              </w:rPr>
            </w:pPr>
            <w:r w:rsidRPr="00961830">
              <w:rPr>
                <w:b/>
                <w:bCs/>
                <w:color w:val="000000" w:themeColor="text1"/>
                <w:sz w:val="18"/>
                <w:szCs w:val="18"/>
              </w:rPr>
              <w:t>Порядок выплаты купонного дохода:</w:t>
            </w:r>
          </w:p>
          <w:p w:rsidR="00B20223" w:rsidRPr="00961830" w:rsidRDefault="00B20223" w:rsidP="00B23CE0">
            <w:pPr>
              <w:widowControl w:val="0"/>
              <w:spacing w:before="40"/>
              <w:ind w:left="34"/>
              <w:jc w:val="both"/>
              <w:rPr>
                <w:rStyle w:val="SUBST"/>
                <w:b w:val="0"/>
                <w:i w:val="0"/>
                <w:color w:val="000000" w:themeColor="text1"/>
                <w:sz w:val="18"/>
                <w:szCs w:val="18"/>
              </w:rPr>
            </w:pPr>
            <w:r w:rsidRPr="00961830">
              <w:rPr>
                <w:rStyle w:val="SUBST"/>
                <w:b w:val="0"/>
                <w:i w:val="0"/>
                <w:color w:val="000000" w:themeColor="text1"/>
                <w:sz w:val="18"/>
                <w:szCs w:val="18"/>
              </w:rPr>
              <w:t xml:space="preserve">Выплата купонного дохода  производится в валюте Российской Федерации в безналичном порядке. </w:t>
            </w:r>
          </w:p>
          <w:p w:rsidR="00B20223" w:rsidRPr="00961830" w:rsidRDefault="00B20223" w:rsidP="00B23CE0">
            <w:pPr>
              <w:widowControl w:val="0"/>
              <w:spacing w:before="40"/>
              <w:ind w:left="34"/>
              <w:jc w:val="both"/>
              <w:rPr>
                <w:rStyle w:val="SUBST"/>
                <w:b w:val="0"/>
                <w:i w:val="0"/>
                <w:color w:val="000000" w:themeColor="text1"/>
                <w:sz w:val="18"/>
                <w:szCs w:val="18"/>
              </w:rPr>
            </w:pPr>
            <w:r w:rsidRPr="00961830">
              <w:rPr>
                <w:rStyle w:val="SUBST"/>
                <w:b w:val="0"/>
                <w:i w:val="0"/>
                <w:color w:val="000000" w:themeColor="text1"/>
                <w:sz w:val="18"/>
                <w:szCs w:val="18"/>
              </w:rPr>
              <w:t>Если Дата окончания купонного периода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B20223" w:rsidRPr="00961830" w:rsidRDefault="00B20223" w:rsidP="00B23CE0">
            <w:pPr>
              <w:widowControl w:val="0"/>
              <w:spacing w:before="40"/>
              <w:ind w:left="34"/>
              <w:jc w:val="both"/>
              <w:rPr>
                <w:rStyle w:val="SUBST"/>
                <w:b w:val="0"/>
                <w:i w:val="0"/>
                <w:color w:val="000000" w:themeColor="text1"/>
                <w:sz w:val="18"/>
                <w:szCs w:val="18"/>
              </w:rPr>
            </w:pPr>
            <w:r w:rsidRPr="00961830">
              <w:rPr>
                <w:rStyle w:val="SUBST"/>
                <w:b w:val="0"/>
                <w:i w:val="0"/>
                <w:color w:val="000000" w:themeColor="text1"/>
                <w:sz w:val="18"/>
                <w:szCs w:val="18"/>
              </w:rPr>
              <w:t>Выплата купонного дохода  осуществляется Эмитентом путем перечисления денежных средств  НРД.</w:t>
            </w:r>
          </w:p>
          <w:p w:rsidR="00B20223" w:rsidRPr="00961830" w:rsidRDefault="00B20223" w:rsidP="00B23CE0">
            <w:pPr>
              <w:widowControl w:val="0"/>
              <w:spacing w:before="40"/>
              <w:ind w:left="34"/>
              <w:jc w:val="both"/>
              <w:rPr>
                <w:rStyle w:val="SUBST"/>
                <w:b w:val="0"/>
                <w:i w:val="0"/>
                <w:color w:val="000000" w:themeColor="text1"/>
                <w:sz w:val="18"/>
                <w:szCs w:val="18"/>
              </w:rPr>
            </w:pPr>
            <w:r w:rsidRPr="00961830">
              <w:rPr>
                <w:rStyle w:val="SUBST"/>
                <w:b w:val="0"/>
                <w:i w:val="0"/>
                <w:color w:val="000000" w:themeColor="text1"/>
                <w:sz w:val="18"/>
                <w:szCs w:val="18"/>
              </w:rPr>
              <w:t>Владельцы и доверительные управляющие Биржевых облигаций получают выплаты купонного дохода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B20223" w:rsidRPr="00961830" w:rsidRDefault="00B20223" w:rsidP="00B23CE0">
            <w:pPr>
              <w:widowControl w:val="0"/>
              <w:spacing w:before="40"/>
              <w:ind w:left="34"/>
              <w:jc w:val="both"/>
              <w:rPr>
                <w:rStyle w:val="SUBST"/>
                <w:b w:val="0"/>
                <w:i w:val="0"/>
                <w:color w:val="000000" w:themeColor="text1"/>
                <w:sz w:val="18"/>
                <w:szCs w:val="18"/>
              </w:rPr>
            </w:pPr>
            <w:r w:rsidRPr="00961830">
              <w:rPr>
                <w:rStyle w:val="SUBST"/>
                <w:b w:val="0"/>
                <w:i w:val="0"/>
                <w:color w:val="000000" w:themeColor="text1"/>
                <w:sz w:val="18"/>
                <w:szCs w:val="18"/>
              </w:rPr>
              <w:t>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окончания купонного периода.</w:t>
            </w:r>
          </w:p>
          <w:p w:rsidR="00B20223" w:rsidRPr="00961830" w:rsidRDefault="00B20223" w:rsidP="00B23CE0">
            <w:pPr>
              <w:widowControl w:val="0"/>
              <w:spacing w:before="40"/>
              <w:ind w:left="34"/>
              <w:jc w:val="both"/>
              <w:rPr>
                <w:rStyle w:val="SUBST"/>
                <w:b w:val="0"/>
                <w:i w:val="0"/>
                <w:color w:val="000000" w:themeColor="text1"/>
                <w:sz w:val="18"/>
                <w:szCs w:val="18"/>
              </w:rPr>
            </w:pPr>
            <w:r w:rsidRPr="00961830">
              <w:rPr>
                <w:rStyle w:val="SUBST"/>
                <w:b w:val="0"/>
                <w:i w:val="0"/>
                <w:color w:val="000000" w:themeColor="text1"/>
                <w:sz w:val="18"/>
                <w:szCs w:val="18"/>
              </w:rPr>
              <w:t>Эмитент исполняет обязанность по выплате купонного дохода по Биржевым облигациям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B20223" w:rsidRPr="00961830" w:rsidRDefault="00B20223" w:rsidP="00B23CE0">
            <w:pPr>
              <w:spacing w:before="40" w:after="120"/>
              <w:ind w:left="34"/>
              <w:jc w:val="both"/>
              <w:rPr>
                <w:color w:val="000000" w:themeColor="text1"/>
                <w:sz w:val="18"/>
                <w:szCs w:val="18"/>
              </w:rPr>
            </w:pPr>
            <w:r w:rsidRPr="00961830">
              <w:rPr>
                <w:color w:val="000000" w:themeColor="text1"/>
                <w:sz w:val="18"/>
                <w:szCs w:val="18"/>
              </w:rPr>
              <w:t xml:space="preserve">НРД обязан передать выплаты по Биржевым облигациям своим депонентам не позднее следующего рабочего дня после дня их получения. </w:t>
            </w:r>
          </w:p>
          <w:p w:rsidR="00B20223" w:rsidRPr="00961830" w:rsidRDefault="00B20223" w:rsidP="00B23CE0">
            <w:pPr>
              <w:spacing w:before="40" w:after="120"/>
              <w:ind w:left="34"/>
              <w:jc w:val="both"/>
              <w:rPr>
                <w:color w:val="000000" w:themeColor="text1"/>
                <w:sz w:val="18"/>
                <w:szCs w:val="18"/>
              </w:rPr>
            </w:pPr>
            <w:r w:rsidRPr="00961830">
              <w:rPr>
                <w:color w:val="000000" w:themeColor="text1"/>
                <w:sz w:val="18"/>
                <w:szCs w:val="18"/>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B20223" w:rsidRPr="00961830" w:rsidRDefault="00B20223" w:rsidP="00B23CE0">
            <w:pPr>
              <w:spacing w:before="40" w:after="120"/>
              <w:ind w:left="34"/>
              <w:jc w:val="both"/>
              <w:rPr>
                <w:color w:val="000000" w:themeColor="text1"/>
                <w:sz w:val="18"/>
                <w:szCs w:val="18"/>
              </w:rPr>
            </w:pPr>
            <w:r w:rsidRPr="00961830">
              <w:rPr>
                <w:color w:val="000000" w:themeColor="text1"/>
                <w:sz w:val="18"/>
                <w:szCs w:val="18"/>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B20223" w:rsidRPr="00961830" w:rsidRDefault="00B20223" w:rsidP="00B23CE0">
            <w:pPr>
              <w:adjustRightInd w:val="0"/>
              <w:spacing w:before="40" w:after="120"/>
              <w:ind w:left="34"/>
              <w:jc w:val="both"/>
              <w:rPr>
                <w:color w:val="000000" w:themeColor="text1"/>
                <w:sz w:val="18"/>
                <w:szCs w:val="18"/>
              </w:rPr>
            </w:pPr>
            <w:r w:rsidRPr="00961830">
              <w:rPr>
                <w:color w:val="000000" w:themeColor="text1"/>
                <w:sz w:val="18"/>
                <w:szCs w:val="18"/>
              </w:rPr>
              <w:t xml:space="preserve">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w:t>
            </w:r>
            <w:r w:rsidRPr="00961830">
              <w:rPr>
                <w:color w:val="000000" w:themeColor="text1"/>
                <w:sz w:val="18"/>
                <w:szCs w:val="18"/>
              </w:rPr>
              <w:lastRenderedPageBreak/>
              <w:t>счет депонента - номинального держателя, являющегося кредитной организацией.</w:t>
            </w:r>
          </w:p>
          <w:p w:rsidR="00B20223" w:rsidRPr="00961830" w:rsidRDefault="00B20223" w:rsidP="00B23CE0">
            <w:pPr>
              <w:adjustRightInd w:val="0"/>
              <w:spacing w:before="40" w:after="120"/>
              <w:ind w:left="34"/>
              <w:jc w:val="both"/>
              <w:rPr>
                <w:color w:val="000000" w:themeColor="text1"/>
                <w:sz w:val="18"/>
                <w:szCs w:val="18"/>
              </w:rPr>
            </w:pPr>
            <w:r w:rsidRPr="00961830">
              <w:rPr>
                <w:color w:val="000000" w:themeColor="text1"/>
                <w:sz w:val="18"/>
                <w:szCs w:val="18"/>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B20223" w:rsidRPr="00961830" w:rsidRDefault="00B20223" w:rsidP="00B23CE0">
            <w:pPr>
              <w:spacing w:before="40" w:after="120"/>
              <w:ind w:left="34"/>
              <w:jc w:val="both"/>
              <w:rPr>
                <w:color w:val="000000" w:themeColor="text1"/>
                <w:sz w:val="18"/>
                <w:szCs w:val="18"/>
              </w:rPr>
            </w:pPr>
            <w:r w:rsidRPr="00961830">
              <w:rPr>
                <w:color w:val="000000" w:themeColor="text1"/>
                <w:sz w:val="18"/>
                <w:szCs w:val="18"/>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Биржевым облигациям.</w:t>
            </w:r>
          </w:p>
          <w:p w:rsidR="00B20223" w:rsidRPr="00961830" w:rsidRDefault="00B20223" w:rsidP="00B23CE0">
            <w:pPr>
              <w:widowControl w:val="0"/>
              <w:spacing w:before="40"/>
              <w:ind w:left="34"/>
              <w:jc w:val="both"/>
              <w:rPr>
                <w:rStyle w:val="SUBST"/>
                <w:b w:val="0"/>
                <w:i w:val="0"/>
                <w:color w:val="000000" w:themeColor="text1"/>
                <w:sz w:val="18"/>
                <w:szCs w:val="18"/>
              </w:rPr>
            </w:pPr>
            <w:r w:rsidRPr="00961830">
              <w:rPr>
                <w:color w:val="000000" w:themeColor="text1"/>
                <w:sz w:val="18"/>
                <w:szCs w:val="18"/>
              </w:rPr>
              <w:t>Депозитарий передает своим депонентам выплаты по Биржевым облигациям пропорционально количеству Биржевых облигаций, которые учитывались на их счетах депо на дату, определенную выше.</w:t>
            </w:r>
          </w:p>
          <w:p w:rsidR="00B20223" w:rsidRPr="00961830" w:rsidRDefault="00B20223" w:rsidP="00B23CE0">
            <w:pPr>
              <w:spacing w:before="40" w:after="20"/>
              <w:ind w:left="34"/>
              <w:jc w:val="both"/>
              <w:rPr>
                <w:b/>
                <w:color w:val="000000" w:themeColor="text1"/>
                <w:sz w:val="18"/>
                <w:szCs w:val="18"/>
              </w:rPr>
            </w:pPr>
            <w:r w:rsidRPr="00961830">
              <w:rPr>
                <w:rStyle w:val="SUBST"/>
                <w:b w:val="0"/>
                <w:bCs/>
                <w:i w:val="0"/>
                <w:iCs/>
                <w:color w:val="000000" w:themeColor="text1"/>
                <w:sz w:val="18"/>
                <w:szCs w:val="18"/>
              </w:rPr>
              <w:t>Купонный доход по неразмещенным Биржевым облигациям или  по Биржевым облигациям, переведенным на эмиссионный счет депо Эмитента в НРД, не начисляется и не выплачивается.</w:t>
            </w:r>
          </w:p>
        </w:tc>
      </w:tr>
    </w:tbl>
    <w:p w:rsidR="00911C21" w:rsidRPr="00961830"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961830">
        <w:rPr>
          <w:rStyle w:val="SUBST"/>
          <w:b/>
          <w:bCs/>
          <w:i w:val="0"/>
          <w:color w:val="000000" w:themeColor="text1"/>
          <w:szCs w:val="22"/>
        </w:rPr>
        <w:lastRenderedPageBreak/>
        <w:t>2. Купон: 2</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61830" w:rsidTr="00B20223">
        <w:tc>
          <w:tcPr>
            <w:tcW w:w="1213" w:type="pct"/>
            <w:tcBorders>
              <w:top w:val="double" w:sz="6" w:space="0" w:color="auto"/>
              <w:bottom w:val="single" w:sz="6" w:space="0" w:color="auto"/>
              <w:right w:val="single" w:sz="6" w:space="0" w:color="auto"/>
            </w:tcBorders>
          </w:tcPr>
          <w:p w:rsidR="00B20223" w:rsidRPr="00961830" w:rsidRDefault="006667A3" w:rsidP="00D8090D">
            <w:pPr>
              <w:spacing w:after="20"/>
              <w:rPr>
                <w:b/>
                <w:color w:val="000000" w:themeColor="text1"/>
                <w:sz w:val="18"/>
                <w:szCs w:val="18"/>
              </w:rPr>
            </w:pPr>
            <w:r w:rsidRPr="00961830">
              <w:rPr>
                <w:b/>
                <w:color w:val="000000" w:themeColor="text1"/>
                <w:sz w:val="18"/>
                <w:szCs w:val="18"/>
              </w:rPr>
              <w:t>Дата окончания 6 (Шестого)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961830" w:rsidRDefault="006667A3" w:rsidP="00D8090D">
            <w:pPr>
              <w:spacing w:after="20"/>
              <w:rPr>
                <w:b/>
                <w:color w:val="000000" w:themeColor="text1"/>
                <w:sz w:val="18"/>
                <w:szCs w:val="18"/>
              </w:rPr>
            </w:pPr>
            <w:r w:rsidRPr="00961830">
              <w:rPr>
                <w:b/>
                <w:color w:val="000000" w:themeColor="text1"/>
                <w:sz w:val="18"/>
                <w:szCs w:val="18"/>
              </w:rPr>
              <w:t>Дата окончания 12 (Двенадцатого)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61830" w:rsidRDefault="006667A3" w:rsidP="00D8090D">
            <w:pPr>
              <w:spacing w:after="20"/>
              <w:rPr>
                <w:b/>
                <w:color w:val="000000" w:themeColor="text1"/>
                <w:sz w:val="18"/>
                <w:szCs w:val="18"/>
              </w:rPr>
            </w:pPr>
            <w:r w:rsidRPr="00961830">
              <w:rPr>
                <w:b/>
                <w:color w:val="000000" w:themeColor="text1"/>
                <w:sz w:val="18"/>
                <w:szCs w:val="18"/>
              </w:rPr>
              <w:t>Дата окончания 12 (Двенадцатого)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D93F8D" w:rsidRPr="00961830" w:rsidRDefault="00D93F8D" w:rsidP="00D93F8D">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961830"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61830"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61830" w:rsidRDefault="00B20223" w:rsidP="00D8090D">
            <w:pPr>
              <w:spacing w:after="20"/>
              <w:rPr>
                <w:color w:val="000000" w:themeColor="text1"/>
                <w:sz w:val="18"/>
                <w:szCs w:val="18"/>
              </w:rPr>
            </w:pPr>
            <w:r w:rsidRPr="00961830">
              <w:rPr>
                <w:b/>
                <w:bCs/>
                <w:color w:val="000000" w:themeColor="text1"/>
                <w:sz w:val="18"/>
                <w:szCs w:val="18"/>
              </w:rPr>
              <w:t>Порядок выплаты купонного (процентного) дохода:</w:t>
            </w:r>
          </w:p>
          <w:p w:rsidR="00B20223" w:rsidRPr="00961830" w:rsidRDefault="00B20223" w:rsidP="00D8090D">
            <w:pPr>
              <w:spacing w:after="20"/>
              <w:jc w:val="both"/>
              <w:rPr>
                <w:color w:val="000000" w:themeColor="text1"/>
                <w:sz w:val="18"/>
                <w:szCs w:val="18"/>
              </w:rPr>
            </w:pPr>
            <w:r w:rsidRPr="00961830">
              <w:rPr>
                <w:color w:val="000000" w:themeColor="text1"/>
                <w:sz w:val="18"/>
                <w:szCs w:val="18"/>
              </w:rPr>
              <w:t>Порядок выплаты дохода по второму купону аналогичен порядку выплаты дохода по первому купону.</w:t>
            </w:r>
          </w:p>
        </w:tc>
      </w:tr>
    </w:tbl>
    <w:p w:rsidR="00B20223" w:rsidRPr="00961830"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961830">
        <w:rPr>
          <w:rStyle w:val="SUBST"/>
          <w:b/>
          <w:bCs/>
          <w:i w:val="0"/>
          <w:color w:val="000000" w:themeColor="text1"/>
          <w:szCs w:val="22"/>
          <w:lang w:val="en-US"/>
        </w:rPr>
        <w:t>3</w:t>
      </w:r>
      <w:r w:rsidRPr="00961830">
        <w:rPr>
          <w:rStyle w:val="SUBST"/>
          <w:b/>
          <w:bCs/>
          <w:i w:val="0"/>
          <w:color w:val="000000" w:themeColor="text1"/>
          <w:szCs w:val="22"/>
        </w:rPr>
        <w:t xml:space="preserve">. Купон: </w:t>
      </w:r>
      <w:r w:rsidRPr="00961830">
        <w:rPr>
          <w:rStyle w:val="SUBST"/>
          <w:b/>
          <w:bCs/>
          <w:i w:val="0"/>
          <w:color w:val="000000" w:themeColor="text1"/>
          <w:szCs w:val="22"/>
          <w:lang w:val="en-US"/>
        </w:rPr>
        <w:t>3</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61830" w:rsidTr="00B20223">
        <w:tc>
          <w:tcPr>
            <w:tcW w:w="1213" w:type="pct"/>
            <w:tcBorders>
              <w:top w:val="double" w:sz="6" w:space="0" w:color="auto"/>
              <w:bottom w:val="single" w:sz="6" w:space="0" w:color="auto"/>
              <w:right w:val="single" w:sz="6" w:space="0" w:color="auto"/>
            </w:tcBorders>
          </w:tcPr>
          <w:p w:rsidR="00B20223" w:rsidRPr="00961830" w:rsidRDefault="006667A3" w:rsidP="00D8090D">
            <w:pPr>
              <w:spacing w:after="20"/>
              <w:rPr>
                <w:b/>
                <w:color w:val="000000" w:themeColor="text1"/>
                <w:sz w:val="18"/>
                <w:szCs w:val="18"/>
              </w:rPr>
            </w:pPr>
            <w:r w:rsidRPr="00961830">
              <w:rPr>
                <w:b/>
                <w:color w:val="000000" w:themeColor="text1"/>
                <w:sz w:val="18"/>
                <w:szCs w:val="18"/>
              </w:rPr>
              <w:t>Дата окончания 12 (Двенадцатого)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961830" w:rsidRDefault="006667A3" w:rsidP="00D8090D">
            <w:pPr>
              <w:spacing w:after="20"/>
              <w:rPr>
                <w:b/>
                <w:color w:val="000000" w:themeColor="text1"/>
                <w:sz w:val="18"/>
                <w:szCs w:val="18"/>
              </w:rPr>
            </w:pPr>
            <w:r w:rsidRPr="00961830">
              <w:rPr>
                <w:b/>
                <w:color w:val="000000" w:themeColor="text1"/>
                <w:sz w:val="18"/>
                <w:szCs w:val="18"/>
              </w:rPr>
              <w:t>Дата окончания 18 (Восемнадцатого)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61830" w:rsidRDefault="006667A3" w:rsidP="00D8090D">
            <w:pPr>
              <w:spacing w:after="20"/>
              <w:rPr>
                <w:b/>
                <w:color w:val="000000" w:themeColor="text1"/>
                <w:sz w:val="18"/>
                <w:szCs w:val="18"/>
              </w:rPr>
            </w:pPr>
            <w:r w:rsidRPr="00961830">
              <w:rPr>
                <w:b/>
                <w:color w:val="000000" w:themeColor="text1"/>
                <w:sz w:val="18"/>
                <w:szCs w:val="18"/>
              </w:rPr>
              <w:t>Дата окончания 18 (Восемнадцатого)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D93F8D" w:rsidRPr="00961830" w:rsidRDefault="00D93F8D" w:rsidP="00D93F8D">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961830"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61830"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61830" w:rsidRDefault="00B20223" w:rsidP="00D8090D">
            <w:pPr>
              <w:spacing w:after="20"/>
              <w:rPr>
                <w:color w:val="000000" w:themeColor="text1"/>
                <w:sz w:val="18"/>
                <w:szCs w:val="18"/>
              </w:rPr>
            </w:pPr>
            <w:r w:rsidRPr="00961830">
              <w:rPr>
                <w:b/>
                <w:bCs/>
                <w:color w:val="000000" w:themeColor="text1"/>
                <w:sz w:val="18"/>
                <w:szCs w:val="18"/>
              </w:rPr>
              <w:t>Порядок выплаты купонного (процентного) дохода:</w:t>
            </w:r>
          </w:p>
          <w:p w:rsidR="00B20223" w:rsidRPr="00961830" w:rsidRDefault="00B20223" w:rsidP="00D8090D">
            <w:pPr>
              <w:spacing w:after="20"/>
              <w:jc w:val="both"/>
              <w:rPr>
                <w:color w:val="000000" w:themeColor="text1"/>
                <w:sz w:val="18"/>
                <w:szCs w:val="18"/>
              </w:rPr>
            </w:pPr>
            <w:r w:rsidRPr="00961830">
              <w:rPr>
                <w:color w:val="000000" w:themeColor="text1"/>
                <w:sz w:val="18"/>
                <w:szCs w:val="18"/>
              </w:rPr>
              <w:t>Порядок выплаты дохода по третьему купону аналогичен порядку выплаты дохода по первому купону.</w:t>
            </w:r>
          </w:p>
        </w:tc>
      </w:tr>
    </w:tbl>
    <w:p w:rsidR="00B20223" w:rsidRPr="00961830"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961830">
        <w:rPr>
          <w:rStyle w:val="SUBST"/>
          <w:b/>
          <w:bCs/>
          <w:i w:val="0"/>
          <w:color w:val="000000" w:themeColor="text1"/>
          <w:szCs w:val="22"/>
          <w:lang w:val="en-US"/>
        </w:rPr>
        <w:t>4</w:t>
      </w:r>
      <w:r w:rsidRPr="00961830">
        <w:rPr>
          <w:rStyle w:val="SUBST"/>
          <w:b/>
          <w:bCs/>
          <w:i w:val="0"/>
          <w:color w:val="000000" w:themeColor="text1"/>
          <w:szCs w:val="22"/>
        </w:rPr>
        <w:t xml:space="preserve">. Купон: </w:t>
      </w:r>
      <w:r w:rsidRPr="00961830">
        <w:rPr>
          <w:rStyle w:val="SUBST"/>
          <w:b/>
          <w:bCs/>
          <w:i w:val="0"/>
          <w:color w:val="000000" w:themeColor="text1"/>
          <w:szCs w:val="22"/>
          <w:lang w:val="en-US"/>
        </w:rPr>
        <w:t>4</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61830" w:rsidTr="00B20223">
        <w:tc>
          <w:tcPr>
            <w:tcW w:w="1213" w:type="pct"/>
            <w:tcBorders>
              <w:top w:val="double" w:sz="6" w:space="0" w:color="auto"/>
              <w:bottom w:val="single" w:sz="6" w:space="0" w:color="auto"/>
              <w:right w:val="single" w:sz="6" w:space="0" w:color="auto"/>
            </w:tcBorders>
          </w:tcPr>
          <w:p w:rsidR="00B20223" w:rsidRPr="00961830" w:rsidRDefault="006F0739" w:rsidP="00D8090D">
            <w:pPr>
              <w:spacing w:after="20"/>
              <w:rPr>
                <w:b/>
                <w:color w:val="000000" w:themeColor="text1"/>
                <w:sz w:val="18"/>
                <w:szCs w:val="18"/>
              </w:rPr>
            </w:pPr>
            <w:r w:rsidRPr="00961830">
              <w:rPr>
                <w:b/>
                <w:color w:val="000000" w:themeColor="text1"/>
                <w:sz w:val="18"/>
                <w:szCs w:val="18"/>
              </w:rPr>
              <w:t xml:space="preserve">Дата окончания 18 (Восемнадцатого) месяца с даты начала размещения Биржевых </w:t>
            </w:r>
            <w:r w:rsidRPr="00961830">
              <w:rPr>
                <w:b/>
                <w:color w:val="000000" w:themeColor="text1"/>
                <w:sz w:val="18"/>
                <w:szCs w:val="18"/>
              </w:rPr>
              <w:lastRenderedPageBreak/>
              <w:t>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961830" w:rsidRDefault="006F0739" w:rsidP="00D8090D">
            <w:pPr>
              <w:spacing w:after="20"/>
              <w:rPr>
                <w:b/>
                <w:color w:val="000000" w:themeColor="text1"/>
                <w:sz w:val="18"/>
                <w:szCs w:val="18"/>
              </w:rPr>
            </w:pPr>
            <w:r w:rsidRPr="00961830">
              <w:rPr>
                <w:b/>
                <w:color w:val="000000" w:themeColor="text1"/>
                <w:sz w:val="18"/>
                <w:szCs w:val="18"/>
              </w:rPr>
              <w:lastRenderedPageBreak/>
              <w:t xml:space="preserve">Дата окончания 24 (Двадцать четвертого) месяца с даты начала размещения Биржевых </w:t>
            </w:r>
            <w:r w:rsidRPr="00961830">
              <w:rPr>
                <w:b/>
                <w:color w:val="000000" w:themeColor="text1"/>
                <w:sz w:val="18"/>
                <w:szCs w:val="18"/>
              </w:rPr>
              <w:lastRenderedPageBreak/>
              <w:t>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61830" w:rsidRDefault="006F0739" w:rsidP="00D8090D">
            <w:pPr>
              <w:spacing w:after="20"/>
              <w:rPr>
                <w:b/>
                <w:color w:val="000000" w:themeColor="text1"/>
                <w:sz w:val="18"/>
                <w:szCs w:val="18"/>
              </w:rPr>
            </w:pPr>
            <w:r w:rsidRPr="00961830">
              <w:rPr>
                <w:b/>
                <w:color w:val="000000" w:themeColor="text1"/>
                <w:sz w:val="18"/>
                <w:szCs w:val="18"/>
              </w:rPr>
              <w:lastRenderedPageBreak/>
              <w:t xml:space="preserve">Дата окончания 24 (Двадцать четвертого) месяца с даты начала размещения Биржевых </w:t>
            </w:r>
            <w:r w:rsidRPr="00961830">
              <w:rPr>
                <w:b/>
                <w:color w:val="000000" w:themeColor="text1"/>
                <w:sz w:val="18"/>
                <w:szCs w:val="18"/>
              </w:rPr>
              <w:lastRenderedPageBreak/>
              <w:t>облигаций выпуска.</w:t>
            </w:r>
          </w:p>
        </w:tc>
        <w:tc>
          <w:tcPr>
            <w:tcW w:w="1254" w:type="pct"/>
            <w:tcBorders>
              <w:top w:val="double" w:sz="6" w:space="0" w:color="auto"/>
              <w:left w:val="single" w:sz="6" w:space="0" w:color="auto"/>
              <w:bottom w:val="single" w:sz="6" w:space="0" w:color="auto"/>
            </w:tcBorders>
          </w:tcPr>
          <w:p w:rsidR="00D93F8D" w:rsidRPr="00961830" w:rsidRDefault="00D93F8D" w:rsidP="00D93F8D">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lastRenderedPageBreak/>
              <w:t xml:space="preserve">Список владельцев облигаций для целей выплаты купонного (процентного) дохода по </w:t>
            </w:r>
            <w:r w:rsidRPr="00961830">
              <w:rPr>
                <w:rFonts w:ascii="Times New Roman" w:hAnsi="Times New Roman" w:cs="Times New Roman"/>
                <w:b/>
                <w:color w:val="000000" w:themeColor="text1"/>
                <w:kern w:val="0"/>
                <w:sz w:val="18"/>
                <w:szCs w:val="18"/>
                <w:lang w:val="ru-RU"/>
              </w:rPr>
              <w:lastRenderedPageBreak/>
              <w:t>ним  не составляется.</w:t>
            </w:r>
          </w:p>
          <w:p w:rsidR="00B20223" w:rsidRPr="00961830"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61830"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61830" w:rsidRDefault="00B20223" w:rsidP="00D8090D">
            <w:pPr>
              <w:spacing w:after="20"/>
              <w:rPr>
                <w:color w:val="000000" w:themeColor="text1"/>
                <w:sz w:val="18"/>
                <w:szCs w:val="18"/>
              </w:rPr>
            </w:pPr>
            <w:r w:rsidRPr="00961830">
              <w:rPr>
                <w:b/>
                <w:bCs/>
                <w:color w:val="000000" w:themeColor="text1"/>
                <w:sz w:val="18"/>
                <w:szCs w:val="18"/>
              </w:rPr>
              <w:lastRenderedPageBreak/>
              <w:t>Порядок выплаты купонного (процентного) дохода:</w:t>
            </w:r>
          </w:p>
          <w:p w:rsidR="00B20223" w:rsidRPr="00961830" w:rsidRDefault="00B20223" w:rsidP="00D8090D">
            <w:pPr>
              <w:spacing w:after="20"/>
              <w:rPr>
                <w:color w:val="000000" w:themeColor="text1"/>
                <w:sz w:val="18"/>
                <w:szCs w:val="18"/>
              </w:rPr>
            </w:pPr>
            <w:r w:rsidRPr="00961830">
              <w:rPr>
                <w:color w:val="000000" w:themeColor="text1"/>
                <w:sz w:val="18"/>
                <w:szCs w:val="18"/>
              </w:rPr>
              <w:t>Порядок выплаты дохода по четвертому купону аналогичен порядку выплаты дохода по первому купону.</w:t>
            </w:r>
          </w:p>
        </w:tc>
      </w:tr>
    </w:tbl>
    <w:p w:rsidR="00B20223" w:rsidRPr="00961830"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961830">
        <w:rPr>
          <w:rStyle w:val="SUBST"/>
          <w:b/>
          <w:bCs/>
          <w:i w:val="0"/>
          <w:color w:val="000000" w:themeColor="text1"/>
          <w:szCs w:val="22"/>
          <w:lang w:val="en-US"/>
        </w:rPr>
        <w:t>5</w:t>
      </w:r>
      <w:r w:rsidRPr="00961830">
        <w:rPr>
          <w:rStyle w:val="SUBST"/>
          <w:b/>
          <w:bCs/>
          <w:i w:val="0"/>
          <w:color w:val="000000" w:themeColor="text1"/>
          <w:szCs w:val="22"/>
        </w:rPr>
        <w:t xml:space="preserve">. Купон: </w:t>
      </w:r>
      <w:r w:rsidRPr="00961830">
        <w:rPr>
          <w:rStyle w:val="SUBST"/>
          <w:b/>
          <w:bCs/>
          <w:i w:val="0"/>
          <w:color w:val="000000" w:themeColor="text1"/>
          <w:szCs w:val="22"/>
          <w:lang w:val="en-US"/>
        </w:rPr>
        <w:t>5</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61830" w:rsidTr="00B20223">
        <w:tc>
          <w:tcPr>
            <w:tcW w:w="1213" w:type="pct"/>
            <w:tcBorders>
              <w:top w:val="double" w:sz="6" w:space="0" w:color="auto"/>
              <w:bottom w:val="single" w:sz="6" w:space="0" w:color="auto"/>
              <w:right w:val="single" w:sz="6" w:space="0" w:color="auto"/>
            </w:tcBorders>
          </w:tcPr>
          <w:p w:rsidR="00B20223" w:rsidRPr="00961830" w:rsidRDefault="006F0739" w:rsidP="00D8090D">
            <w:pPr>
              <w:spacing w:after="20"/>
              <w:rPr>
                <w:b/>
                <w:color w:val="000000" w:themeColor="text1"/>
                <w:sz w:val="18"/>
                <w:szCs w:val="18"/>
              </w:rPr>
            </w:pPr>
            <w:r w:rsidRPr="00961830">
              <w:rPr>
                <w:b/>
                <w:color w:val="000000" w:themeColor="text1"/>
                <w:sz w:val="18"/>
                <w:szCs w:val="18"/>
              </w:rPr>
              <w:t>Дата окончания 24 (Двадцать четвертого)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961830" w:rsidRDefault="006F0739" w:rsidP="00D8090D">
            <w:pPr>
              <w:spacing w:after="20"/>
              <w:rPr>
                <w:b/>
                <w:color w:val="000000" w:themeColor="text1"/>
                <w:sz w:val="18"/>
                <w:szCs w:val="18"/>
              </w:rPr>
            </w:pPr>
            <w:r w:rsidRPr="00961830">
              <w:rPr>
                <w:b/>
                <w:color w:val="000000" w:themeColor="text1"/>
                <w:sz w:val="18"/>
                <w:szCs w:val="18"/>
              </w:rPr>
              <w:t>Дата окончания 30 (Тридцатого)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61830" w:rsidRDefault="006F0739" w:rsidP="00D8090D">
            <w:pPr>
              <w:spacing w:after="20"/>
              <w:rPr>
                <w:b/>
                <w:color w:val="000000" w:themeColor="text1"/>
                <w:sz w:val="18"/>
                <w:szCs w:val="18"/>
              </w:rPr>
            </w:pPr>
            <w:r w:rsidRPr="00961830">
              <w:rPr>
                <w:b/>
                <w:color w:val="000000" w:themeColor="text1"/>
                <w:sz w:val="18"/>
                <w:szCs w:val="18"/>
              </w:rPr>
              <w:t>Дата окончания 30 (Тридцатого)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D93F8D" w:rsidRPr="00961830" w:rsidRDefault="00D93F8D" w:rsidP="00D93F8D">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961830"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61830"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61830" w:rsidRDefault="00B20223" w:rsidP="00D8090D">
            <w:pPr>
              <w:spacing w:after="20"/>
              <w:rPr>
                <w:color w:val="000000" w:themeColor="text1"/>
                <w:sz w:val="18"/>
                <w:szCs w:val="18"/>
              </w:rPr>
            </w:pPr>
            <w:r w:rsidRPr="00961830">
              <w:rPr>
                <w:b/>
                <w:bCs/>
                <w:color w:val="000000" w:themeColor="text1"/>
                <w:sz w:val="18"/>
                <w:szCs w:val="18"/>
              </w:rPr>
              <w:t>Порядок выплаты купонного (процентного) дохода:</w:t>
            </w:r>
          </w:p>
          <w:p w:rsidR="00B20223" w:rsidRPr="00961830" w:rsidRDefault="00B20223" w:rsidP="00D8090D">
            <w:pPr>
              <w:spacing w:after="20"/>
              <w:jc w:val="both"/>
              <w:rPr>
                <w:color w:val="000000" w:themeColor="text1"/>
                <w:sz w:val="18"/>
                <w:szCs w:val="18"/>
              </w:rPr>
            </w:pPr>
            <w:r w:rsidRPr="00961830">
              <w:rPr>
                <w:color w:val="000000" w:themeColor="text1"/>
                <w:sz w:val="18"/>
                <w:szCs w:val="18"/>
              </w:rPr>
              <w:t xml:space="preserve">Порядок выплаты дохода по пятому купону аналогичен порядку выплаты дохода по первому купону. </w:t>
            </w:r>
          </w:p>
        </w:tc>
      </w:tr>
    </w:tbl>
    <w:p w:rsidR="00B20223" w:rsidRPr="00961830"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961830">
        <w:rPr>
          <w:rStyle w:val="SUBST"/>
          <w:b/>
          <w:bCs/>
          <w:i w:val="0"/>
          <w:color w:val="000000" w:themeColor="text1"/>
          <w:szCs w:val="22"/>
          <w:lang w:val="en-US"/>
        </w:rPr>
        <w:t>6</w:t>
      </w:r>
      <w:r w:rsidRPr="00961830">
        <w:rPr>
          <w:rStyle w:val="SUBST"/>
          <w:b/>
          <w:bCs/>
          <w:i w:val="0"/>
          <w:color w:val="000000" w:themeColor="text1"/>
          <w:szCs w:val="22"/>
        </w:rPr>
        <w:t xml:space="preserve">. Купон: </w:t>
      </w:r>
      <w:r w:rsidRPr="00961830">
        <w:rPr>
          <w:rStyle w:val="SUBST"/>
          <w:b/>
          <w:bCs/>
          <w:i w:val="0"/>
          <w:color w:val="000000" w:themeColor="text1"/>
          <w:szCs w:val="22"/>
          <w:lang w:val="en-US"/>
        </w:rPr>
        <w:t>6</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61830" w:rsidTr="00B20223">
        <w:tc>
          <w:tcPr>
            <w:tcW w:w="1213" w:type="pct"/>
            <w:tcBorders>
              <w:top w:val="double" w:sz="6" w:space="0" w:color="auto"/>
              <w:bottom w:val="single" w:sz="6" w:space="0" w:color="auto"/>
              <w:right w:val="single" w:sz="6" w:space="0" w:color="auto"/>
            </w:tcBorders>
          </w:tcPr>
          <w:p w:rsidR="00B20223" w:rsidRPr="00961830" w:rsidRDefault="006F0739" w:rsidP="00D8090D">
            <w:pPr>
              <w:spacing w:after="20"/>
              <w:rPr>
                <w:b/>
                <w:color w:val="000000" w:themeColor="text1"/>
                <w:sz w:val="18"/>
                <w:szCs w:val="18"/>
              </w:rPr>
            </w:pPr>
            <w:r w:rsidRPr="00961830">
              <w:rPr>
                <w:b/>
                <w:color w:val="000000" w:themeColor="text1"/>
                <w:sz w:val="18"/>
                <w:szCs w:val="18"/>
              </w:rPr>
              <w:t>Дата окончания 30 (Тридцатого)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961830" w:rsidRDefault="006F0739" w:rsidP="00D8090D">
            <w:pPr>
              <w:spacing w:after="20"/>
              <w:rPr>
                <w:b/>
                <w:color w:val="000000" w:themeColor="text1"/>
                <w:sz w:val="18"/>
                <w:szCs w:val="18"/>
              </w:rPr>
            </w:pPr>
            <w:r w:rsidRPr="00961830">
              <w:rPr>
                <w:b/>
                <w:color w:val="000000" w:themeColor="text1"/>
                <w:sz w:val="18"/>
                <w:szCs w:val="18"/>
              </w:rPr>
              <w:t>Дата окончания 36 (Тридцать шестого)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61830" w:rsidRDefault="006F0739" w:rsidP="00D8090D">
            <w:pPr>
              <w:spacing w:after="20"/>
              <w:rPr>
                <w:b/>
                <w:color w:val="000000" w:themeColor="text1"/>
                <w:sz w:val="18"/>
                <w:szCs w:val="18"/>
              </w:rPr>
            </w:pPr>
            <w:r w:rsidRPr="00961830">
              <w:rPr>
                <w:b/>
                <w:color w:val="000000" w:themeColor="text1"/>
                <w:sz w:val="18"/>
                <w:szCs w:val="18"/>
              </w:rPr>
              <w:t>Дата окончания 36 (Тридцать шестого)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D93F8D" w:rsidRPr="00961830" w:rsidRDefault="00D93F8D" w:rsidP="00D93F8D">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961830"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61830">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61830"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61830" w:rsidRDefault="00B20223" w:rsidP="00D8090D">
            <w:pPr>
              <w:spacing w:after="20"/>
              <w:rPr>
                <w:color w:val="000000" w:themeColor="text1"/>
                <w:sz w:val="18"/>
                <w:szCs w:val="18"/>
              </w:rPr>
            </w:pPr>
            <w:r w:rsidRPr="00961830">
              <w:rPr>
                <w:b/>
                <w:bCs/>
                <w:color w:val="000000" w:themeColor="text1"/>
                <w:sz w:val="18"/>
                <w:szCs w:val="18"/>
              </w:rPr>
              <w:t>Порядок выплаты купонного (процентного) дохода:</w:t>
            </w:r>
          </w:p>
          <w:p w:rsidR="00B20223" w:rsidRPr="00961830" w:rsidRDefault="00B20223" w:rsidP="00D8090D">
            <w:pPr>
              <w:spacing w:after="20"/>
              <w:jc w:val="both"/>
              <w:rPr>
                <w:color w:val="000000" w:themeColor="text1"/>
                <w:sz w:val="18"/>
                <w:szCs w:val="18"/>
              </w:rPr>
            </w:pPr>
            <w:r w:rsidRPr="00961830">
              <w:rPr>
                <w:color w:val="000000" w:themeColor="text1"/>
                <w:sz w:val="18"/>
                <w:szCs w:val="18"/>
              </w:rPr>
              <w:t>Порядок выплаты дохода по шестому купону аналогичен порядку выплаты дохода по первому купону.</w:t>
            </w:r>
          </w:p>
          <w:p w:rsidR="00B20223" w:rsidRPr="00961830" w:rsidRDefault="00B20223" w:rsidP="00893EBB">
            <w:pPr>
              <w:spacing w:after="20"/>
              <w:jc w:val="both"/>
              <w:rPr>
                <w:color w:val="000000" w:themeColor="text1"/>
                <w:sz w:val="18"/>
                <w:szCs w:val="18"/>
              </w:rPr>
            </w:pPr>
            <w:r w:rsidRPr="00961830">
              <w:rPr>
                <w:color w:val="000000" w:themeColor="text1"/>
                <w:sz w:val="18"/>
                <w:szCs w:val="18"/>
              </w:rPr>
              <w:t>Доход по шестому купону выплачивается одновременно с погашением номинальной стоимости Биржевых облигаций.</w:t>
            </w:r>
          </w:p>
        </w:tc>
      </w:tr>
    </w:tbl>
    <w:p w:rsidR="00C60562" w:rsidRPr="00961830" w:rsidRDefault="00C60562" w:rsidP="00C60562">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9.5. Возможность и условия досрочного погашения облигаций</w:t>
      </w:r>
    </w:p>
    <w:p w:rsidR="00C60562" w:rsidRPr="00961830" w:rsidRDefault="00C60562" w:rsidP="00C60562">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 xml:space="preserve">Предусмотрена возможность досрочного погашения Биржевых облигаций по требованию владельцев. </w:t>
      </w:r>
    </w:p>
    <w:p w:rsidR="00B20223" w:rsidRPr="00961830" w:rsidRDefault="00C60562" w:rsidP="00C60562">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C60562" w:rsidRPr="00961830" w:rsidRDefault="00C60562" w:rsidP="00C60562">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9.5.1 Досрочное погашение по требованию владельцев</w:t>
      </w:r>
    </w:p>
    <w:p w:rsidR="00C60562" w:rsidRPr="00961830" w:rsidRDefault="00C60562" w:rsidP="00C60562">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Владельцы Биржевых облигаций настоящего выпуска приобретают право предъявить принадлежащие им Биржевые облигации к досрочному погашению при наступлении любого из следующих событий:</w:t>
      </w:r>
    </w:p>
    <w:p w:rsidR="000A25F1" w:rsidRPr="00961830" w:rsidRDefault="000A25F1" w:rsidP="000A25F1">
      <w:pPr>
        <w:pStyle w:val="a3"/>
        <w:numPr>
          <w:ilvl w:val="0"/>
          <w:numId w:val="11"/>
        </w:numPr>
        <w:spacing w:beforeLines="60" w:before="144" w:afterLines="60" w:after="144"/>
        <w:ind w:right="40"/>
        <w:rPr>
          <w:rStyle w:val="SUBST"/>
          <w:i w:val="0"/>
          <w:color w:val="000000" w:themeColor="text1"/>
        </w:rPr>
      </w:pPr>
      <w:r w:rsidRPr="00961830">
        <w:rPr>
          <w:rStyle w:val="SUBST"/>
          <w:i w:val="0"/>
          <w:color w:val="000000" w:themeColor="text1"/>
        </w:rPr>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0A25F1" w:rsidRPr="00961830" w:rsidRDefault="000A25F1" w:rsidP="000A25F1">
      <w:pPr>
        <w:pStyle w:val="a3"/>
        <w:numPr>
          <w:ilvl w:val="0"/>
          <w:numId w:val="11"/>
        </w:numPr>
        <w:spacing w:beforeLines="60" w:before="144" w:afterLines="60" w:after="144"/>
        <w:ind w:right="40"/>
        <w:rPr>
          <w:rStyle w:val="SUBST"/>
          <w:i w:val="0"/>
          <w:color w:val="000000" w:themeColor="text1"/>
        </w:rPr>
      </w:pPr>
      <w:r w:rsidRPr="00961830">
        <w:rPr>
          <w:rStyle w:val="SUBST"/>
          <w:i w:val="0"/>
          <w:color w:val="000000" w:themeColor="text1"/>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C60562" w:rsidRPr="00961830" w:rsidRDefault="000A25F1" w:rsidP="000A25F1">
      <w:pPr>
        <w:pStyle w:val="a3"/>
        <w:numPr>
          <w:ilvl w:val="0"/>
          <w:numId w:val="11"/>
        </w:numPr>
        <w:spacing w:beforeLines="60" w:before="144" w:afterLines="60" w:after="144"/>
        <w:ind w:right="40"/>
        <w:rPr>
          <w:rStyle w:val="SUBST"/>
          <w:i w:val="0"/>
          <w:color w:val="000000" w:themeColor="text1"/>
        </w:rPr>
      </w:pPr>
      <w:r w:rsidRPr="00961830">
        <w:rPr>
          <w:rStyle w:val="SUBST"/>
          <w:i w:val="0"/>
          <w:color w:val="000000" w:themeColor="text1"/>
        </w:rPr>
        <w:t>объявление Эмитентом своей неспособности выполнять финансовые обязательства в отношении Биржевых облигаций настоящего выпуска.</w:t>
      </w:r>
    </w:p>
    <w:p w:rsidR="00C60562" w:rsidRPr="00961830" w:rsidRDefault="00466C42" w:rsidP="00C60562">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Досрочное погашение Биржевых облигаций производится по номинальной стоимости.</w:t>
      </w:r>
    </w:p>
    <w:p w:rsidR="00466C42" w:rsidRPr="00961830" w:rsidRDefault="005225FE" w:rsidP="00C60562">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дополнительно выплачивается накопленный купонный доход, рассчитанный на дату досрочного погашения Биржевых облигаций. Величина НКД по Биржевой облигации рассчитывается следующим образом:</w:t>
      </w:r>
    </w:p>
    <w:p w:rsidR="005225FE" w:rsidRPr="00961830" w:rsidRDefault="005225FE" w:rsidP="00C60562">
      <w:pPr>
        <w:pStyle w:val="a3"/>
        <w:numPr>
          <w:ilvl w:val="0"/>
          <w:numId w:val="0"/>
        </w:numPr>
        <w:spacing w:beforeLines="60" w:before="144" w:afterLines="60" w:after="144"/>
        <w:ind w:right="40"/>
        <w:rPr>
          <w:rStyle w:val="SUBST"/>
          <w:bCs/>
          <w:i w:val="0"/>
          <w:color w:val="000000" w:themeColor="text1"/>
          <w:szCs w:val="22"/>
          <w:u w:val="single"/>
        </w:rPr>
      </w:pPr>
      <w:r w:rsidRPr="00961830">
        <w:rPr>
          <w:rStyle w:val="SUBST"/>
          <w:bCs/>
          <w:i w:val="0"/>
          <w:color w:val="000000" w:themeColor="text1"/>
          <w:szCs w:val="22"/>
          <w:u w:val="single"/>
        </w:rPr>
        <w:t>Порядок определения накопленного купонного дохода по Биржевым облигациям:</w:t>
      </w:r>
    </w:p>
    <w:p w:rsidR="005225FE" w:rsidRPr="00961830" w:rsidRDefault="005225FE" w:rsidP="005225FE">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НКД = Cj * Nom * (T - Tj))</w:t>
      </w:r>
      <w:r w:rsidR="00B23CE0" w:rsidRPr="00961830">
        <w:rPr>
          <w:rStyle w:val="SUBST"/>
          <w:bCs/>
          <w:i w:val="0"/>
          <w:color w:val="000000" w:themeColor="text1"/>
          <w:szCs w:val="22"/>
        </w:rPr>
        <w:t xml:space="preserve"> </w:t>
      </w:r>
      <w:r w:rsidRPr="00961830">
        <w:rPr>
          <w:rStyle w:val="SUBST"/>
          <w:bCs/>
          <w:i w:val="0"/>
          <w:color w:val="000000" w:themeColor="text1"/>
          <w:szCs w:val="22"/>
        </w:rPr>
        <w:t>/ 365/ 100%,</w:t>
      </w:r>
    </w:p>
    <w:p w:rsidR="005225FE" w:rsidRPr="00961830" w:rsidRDefault="005225FE" w:rsidP="005225FE">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где</w:t>
      </w:r>
    </w:p>
    <w:p w:rsidR="005225FE" w:rsidRPr="00961830" w:rsidRDefault="005225FE" w:rsidP="005225FE">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j – порядковый номер купонного периода, j=1, 2, 3...6;</w:t>
      </w:r>
    </w:p>
    <w:p w:rsidR="005225FE" w:rsidRPr="00961830" w:rsidRDefault="005225FE" w:rsidP="005225FE">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НКД – накопленный купонный доход, в рублях;</w:t>
      </w:r>
    </w:p>
    <w:p w:rsidR="005225FE" w:rsidRPr="00961830" w:rsidRDefault="005225FE" w:rsidP="005225FE">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Nom – номинальная стоимость одной Биржевой облигации, в рублях;</w:t>
      </w:r>
    </w:p>
    <w:p w:rsidR="005225FE" w:rsidRPr="00961830" w:rsidRDefault="005225FE" w:rsidP="005225FE">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C j – размер процентной ставки j-того купона, в процентах годовых;</w:t>
      </w:r>
    </w:p>
    <w:p w:rsidR="005225FE" w:rsidRPr="00961830" w:rsidRDefault="005225FE" w:rsidP="005225FE">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Tj – дата начала j-того купонного периода (для случая первого купонного периода Т j – это дата начала размещения Биржевых облигаций);</w:t>
      </w:r>
    </w:p>
    <w:p w:rsidR="005225FE" w:rsidRPr="00961830" w:rsidRDefault="005225FE" w:rsidP="005225FE">
      <w:pPr>
        <w:pStyle w:val="a3"/>
        <w:numPr>
          <w:ilvl w:val="0"/>
          <w:numId w:val="0"/>
        </w:numPr>
        <w:spacing w:beforeLines="40" w:before="96" w:afterLines="40" w:after="96"/>
        <w:ind w:right="40"/>
        <w:rPr>
          <w:rStyle w:val="SUBST"/>
          <w:bCs/>
          <w:i w:val="0"/>
          <w:color w:val="000000" w:themeColor="text1"/>
          <w:szCs w:val="22"/>
        </w:rPr>
      </w:pPr>
      <w:r w:rsidRPr="00961830">
        <w:rPr>
          <w:rStyle w:val="SUBST"/>
          <w:bCs/>
          <w:i w:val="0"/>
          <w:color w:val="000000" w:themeColor="text1"/>
          <w:szCs w:val="22"/>
        </w:rPr>
        <w:t>T – дата расчета накопленного купонного дохода внутри j-</w:t>
      </w:r>
      <w:r w:rsidR="00B23CE0" w:rsidRPr="00961830">
        <w:rPr>
          <w:rStyle w:val="SUBST"/>
          <w:bCs/>
          <w:i w:val="0"/>
          <w:color w:val="000000" w:themeColor="text1"/>
          <w:szCs w:val="22"/>
        </w:rPr>
        <w:t xml:space="preserve">того </w:t>
      </w:r>
      <w:r w:rsidRPr="00961830">
        <w:rPr>
          <w:rStyle w:val="SUBST"/>
          <w:bCs/>
          <w:i w:val="0"/>
          <w:color w:val="000000" w:themeColor="text1"/>
          <w:szCs w:val="22"/>
        </w:rPr>
        <w:t>купонного периода.</w:t>
      </w:r>
    </w:p>
    <w:p w:rsidR="005225FE" w:rsidRPr="00961830" w:rsidRDefault="005225FE" w:rsidP="005225F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p>
    <w:p w:rsidR="005225FE" w:rsidRPr="00961830" w:rsidRDefault="005225FE" w:rsidP="005225FE">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Выплата номинальной стоимости Биржевых облигаций и накопленного купонного дохода при их досрочном погашении производится в рублях Российской Федерации в безналичном порядке.</w:t>
      </w:r>
    </w:p>
    <w:p w:rsidR="005225FE" w:rsidRPr="00961830" w:rsidRDefault="005225FE" w:rsidP="005225FE">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порядок досрочного погашения облигаций по требованию их владельцев</w:t>
      </w:r>
    </w:p>
    <w:p w:rsidR="005225FE" w:rsidRPr="00961830" w:rsidRDefault="005225FE" w:rsidP="005225F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номинальной стоимости Биржевых облигаций и купонного дохода при погашении  Биржевых облигаций производятся Эмитентом. Возможность выбора владельцами Биржевых облигаций формы погашения Биржевых облигаций не предусмотрена.</w:t>
      </w:r>
    </w:p>
    <w:p w:rsidR="005225FE" w:rsidRPr="00961830" w:rsidRDefault="005225FE" w:rsidP="005225FE">
      <w:pPr>
        <w:pStyle w:val="a3"/>
        <w:numPr>
          <w:ilvl w:val="0"/>
          <w:numId w:val="0"/>
        </w:numPr>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Срок (порядок определения срока), в течение которого облигации могут быть досрочно погашены эмитентом либо владельцами биржевых облигаций могут быть направлены (предъявлены) заявления, содержащие требование о досрочном погашении биржевых  облигаций:</w:t>
      </w:r>
    </w:p>
    <w:p w:rsidR="005225FE" w:rsidRPr="00961830" w:rsidRDefault="005225FE" w:rsidP="005225F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обязан направить в НРД:</w:t>
      </w:r>
    </w:p>
    <w:p w:rsidR="005225FE" w:rsidRPr="00961830" w:rsidRDefault="005225FE" w:rsidP="005225FE">
      <w:pPr>
        <w:pStyle w:val="a3"/>
        <w:numPr>
          <w:ilvl w:val="0"/>
          <w:numId w:val="12"/>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уведомление о наступлении события, дающего владельцу Биржевых облигаций право требовать возмещения номинальной стоимости Биржевых облигаций и выплаты причитающегося ему накопленного купонного дохода по Биржевым облигациям, и что Эмитент принимает заявления, содержащие требование о досрочном погашении Биржевых облигаций (далее – «Требование</w:t>
      </w:r>
      <w:r w:rsidR="00824004" w:rsidRPr="00961830">
        <w:rPr>
          <w:rStyle w:val="SUBST"/>
          <w:bCs/>
          <w:i w:val="0"/>
          <w:color w:val="000000" w:themeColor="text1"/>
          <w:szCs w:val="22"/>
        </w:rPr>
        <w:t xml:space="preserve"> (заявление)</w:t>
      </w:r>
      <w:r w:rsidRPr="00961830">
        <w:rPr>
          <w:rStyle w:val="SUBST"/>
          <w:bCs/>
          <w:i w:val="0"/>
          <w:color w:val="000000" w:themeColor="text1"/>
          <w:szCs w:val="22"/>
        </w:rPr>
        <w:t xml:space="preserve"> о досрочном погашении Биржевых облигаций», «Требование</w:t>
      </w:r>
      <w:r w:rsidR="00824004" w:rsidRPr="00961830">
        <w:rPr>
          <w:rStyle w:val="SUBST"/>
          <w:bCs/>
          <w:i w:val="0"/>
          <w:color w:val="000000" w:themeColor="text1"/>
          <w:szCs w:val="22"/>
        </w:rPr>
        <w:t xml:space="preserve"> (заявление)</w:t>
      </w:r>
      <w:r w:rsidRPr="00961830">
        <w:rPr>
          <w:rStyle w:val="SUBST"/>
          <w:bCs/>
          <w:i w:val="0"/>
          <w:color w:val="000000" w:themeColor="text1"/>
          <w:szCs w:val="22"/>
        </w:rPr>
        <w:t>»);</w:t>
      </w:r>
    </w:p>
    <w:p w:rsidR="005225FE" w:rsidRPr="00961830" w:rsidRDefault="005225FE" w:rsidP="005225FE">
      <w:pPr>
        <w:pStyle w:val="a3"/>
        <w:numPr>
          <w:ilvl w:val="0"/>
          <w:numId w:val="12"/>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уведомление о дате досрочного погашения Биржевых облигаций.</w:t>
      </w:r>
    </w:p>
    <w:p w:rsidR="005225FE" w:rsidRPr="00961830" w:rsidRDefault="005225FE" w:rsidP="005225F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Требовани</w:t>
      </w:r>
      <w:r w:rsidR="00FC11B2" w:rsidRPr="00961830">
        <w:rPr>
          <w:rStyle w:val="SUBST"/>
          <w:bCs/>
          <w:i w:val="0"/>
          <w:color w:val="000000" w:themeColor="text1"/>
          <w:szCs w:val="22"/>
        </w:rPr>
        <w:t>я</w:t>
      </w:r>
      <w:r w:rsidR="00824004" w:rsidRPr="00961830">
        <w:rPr>
          <w:rStyle w:val="SUBST"/>
          <w:bCs/>
          <w:i w:val="0"/>
          <w:color w:val="000000" w:themeColor="text1"/>
          <w:szCs w:val="22"/>
        </w:rPr>
        <w:t xml:space="preserve"> (заявления)</w:t>
      </w:r>
      <w:r w:rsidRPr="00961830">
        <w:rPr>
          <w:rStyle w:val="SUBST"/>
          <w:bCs/>
          <w:i w:val="0"/>
          <w:color w:val="000000" w:themeColor="text1"/>
          <w:szCs w:val="22"/>
        </w:rPr>
        <w:t xml:space="preserve"> о досрочном погашении Облигаций представляются Эмитенту под роспись с 9 часов 00 минут до 17 часов 00 минут по московскому времени в течение 30 (Тридцати) дней с момента, с которого у владельца Биржевых облигаций возникло право требовать досрочного погашения Биржевых облигаций, или заказным письмом с уведомлением по почтовому адресу Эмитента.</w:t>
      </w:r>
    </w:p>
    <w:p w:rsidR="005225FE" w:rsidRPr="00961830" w:rsidRDefault="005225FE" w:rsidP="005225FE">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Биржевые облигации досрочно погашаются по требованию</w:t>
      </w:r>
      <w:r w:rsidR="00BB3BFD" w:rsidRPr="00961830">
        <w:rPr>
          <w:rStyle w:val="SUBST"/>
          <w:bCs/>
          <w:i w:val="0"/>
          <w:color w:val="000000" w:themeColor="text1"/>
          <w:szCs w:val="22"/>
        </w:rPr>
        <w:t xml:space="preserve"> (заявлению)</w:t>
      </w:r>
      <w:r w:rsidRPr="00961830">
        <w:rPr>
          <w:rStyle w:val="SUBST"/>
          <w:bCs/>
          <w:i w:val="0"/>
          <w:color w:val="000000" w:themeColor="text1"/>
          <w:szCs w:val="22"/>
        </w:rPr>
        <w:t xml:space="preserve"> их владельцев, предъявленному в вышеуказанный срок, в течение 90 (Девяноста) рабочих дней (далее – «Срок для досрочного погашения Биржевых облигаций») с момента раскрытия Эмитентом информации о наступления события, дающего право владельцам Биржевых облигаций требовать их досрочного погашения, в соответствии с порядком, указанным в п. 9.5 и п.11 Решения о выпуске ценных бумаг, или с даты, в которую владельцы Биржевых облигаций узнали или должны были узнать о наступлении такого события.</w:t>
      </w:r>
    </w:p>
    <w:p w:rsidR="001960A5" w:rsidRPr="00961830" w:rsidRDefault="001960A5" w:rsidP="005225FE">
      <w:pPr>
        <w:pStyle w:val="a3"/>
        <w:numPr>
          <w:ilvl w:val="0"/>
          <w:numId w:val="0"/>
        </w:numPr>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порядок раскрытия Эмитентом информации о досрочном погашении облигаций</w:t>
      </w:r>
      <w:r w:rsidR="000C3C2E" w:rsidRPr="00961830">
        <w:rPr>
          <w:rStyle w:val="SUBST"/>
          <w:b/>
          <w:bCs/>
          <w:i w:val="0"/>
          <w:color w:val="000000" w:themeColor="text1"/>
          <w:szCs w:val="22"/>
        </w:rPr>
        <w:t>:</w:t>
      </w:r>
    </w:p>
    <w:p w:rsidR="00AD1F3A" w:rsidRPr="00961830" w:rsidRDefault="0004218E" w:rsidP="00AD1F3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1) </w:t>
      </w:r>
      <w:r w:rsidR="00AD1F3A" w:rsidRPr="00961830">
        <w:rPr>
          <w:rStyle w:val="SUBST"/>
          <w:bCs/>
          <w:i w:val="0"/>
          <w:color w:val="000000" w:themeColor="text1"/>
          <w:szCs w:val="22"/>
        </w:rPr>
        <w:t>Сообщение о получении Эмитентом от фондовой биржи, осуществившей допуск Биржевых облигаций к торгам, уведомления о принятии решения об исключении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акций всех категорий и типов и/или всех облигаций Эмитента Биржевых облигаций, допущенных к торгам на фондовых биржах, и о возникновении у владельцев Биржевых облигаций права требовать досрочного погашения Биржевых облигаций (в случае если акции всех категорий и типов и/или все облигации Эмитента Биржевых облигаций, допущенные к торгам на фондовых биржах,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публикуется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получения Эмитентом от фондовой биржи указанного уведомления:</w:t>
      </w:r>
    </w:p>
    <w:p w:rsidR="0004218E" w:rsidRPr="00961830" w:rsidRDefault="0004218E" w:rsidP="0004218E">
      <w:pPr>
        <w:pStyle w:val="a3"/>
        <w:numPr>
          <w:ilvl w:val="0"/>
          <w:numId w:val="13"/>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04218E" w:rsidRPr="00961830" w:rsidRDefault="0004218E" w:rsidP="0004218E">
      <w:pPr>
        <w:pStyle w:val="a3"/>
        <w:numPr>
          <w:ilvl w:val="0"/>
          <w:numId w:val="13"/>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17"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AD1F3A" w:rsidRPr="00961830" w:rsidRDefault="00AD1F3A" w:rsidP="00AD1F3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Указанное сообщение должно содержать условия досрочного погашения (в том числе стоимость досрочного погашения).</w:t>
      </w:r>
    </w:p>
    <w:p w:rsidR="00AD1F3A" w:rsidRPr="00961830" w:rsidRDefault="00AD1F3A" w:rsidP="00AD1F3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При этом публикация на странице Эмитента в сети Интернет осуществляется после публикации в Ленте новостей.</w:t>
      </w:r>
    </w:p>
    <w:p w:rsidR="00AD1F3A" w:rsidRPr="00961830" w:rsidRDefault="00AD1F3A" w:rsidP="00AD1F3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Также Эмитент обязан направить в НРД уведомление о том, что фондовая биржа прислала ему уведомление о принятии решения об исключении из списка ценных бумаг, допущенных к торгам на всех фондовых биржах, осуществивших допуск Биржевых облигаций к торгам, акций всех категорий и типов и/или всех облигации Эмитента Биржевых облигаций (за исключением случаев делистинга облигаций в связи с истечением срока их обращения или их погашением), допущенные к торгам на фондовых биржах, и о том, что Эмитент принимает Требования</w:t>
      </w:r>
      <w:r w:rsidR="000146F7" w:rsidRPr="00961830">
        <w:rPr>
          <w:rStyle w:val="SUBST"/>
          <w:bCs/>
          <w:i w:val="0"/>
          <w:color w:val="000000" w:themeColor="text1"/>
          <w:szCs w:val="22"/>
        </w:rPr>
        <w:t xml:space="preserve"> (заявления)</w:t>
      </w:r>
      <w:r w:rsidRPr="00961830">
        <w:rPr>
          <w:rStyle w:val="SUBST"/>
          <w:bCs/>
          <w:i w:val="0"/>
          <w:color w:val="000000" w:themeColor="text1"/>
          <w:szCs w:val="22"/>
        </w:rPr>
        <w:t xml:space="preserve"> о досрочном погашении Биржевых облигаций.</w:t>
      </w:r>
    </w:p>
    <w:p w:rsidR="000C3C2E" w:rsidRPr="00961830" w:rsidRDefault="000C3C2E" w:rsidP="000C3C2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2) При наступлении события, дающего право владельцам Биржевых облигаций требовать досрочного погашения Биржевых облигаций, Эмитент раскрывает информацию о наличии у владельцев Биржевых облигаций такого права путем опубликования сообщения о существенном факте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 в следующие сроки с даты возникновения такого события:</w:t>
      </w:r>
    </w:p>
    <w:p w:rsidR="000C3C2E" w:rsidRPr="00961830" w:rsidRDefault="000C3C2E" w:rsidP="000C3C2E">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0C3C2E" w:rsidRPr="00961830" w:rsidRDefault="000C3C2E" w:rsidP="000C3C2E">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18"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0C3C2E" w:rsidRPr="00961830" w:rsidRDefault="000C3C2E" w:rsidP="000C3C2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0C3C2E" w:rsidRPr="00961830" w:rsidRDefault="000C3C2E" w:rsidP="000C3C2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Указанное сообщение о досрочном погашении Биржевых облигаций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 Биржевых облигаций).</w:t>
      </w:r>
    </w:p>
    <w:p w:rsidR="000C3C2E" w:rsidRPr="00961830" w:rsidRDefault="000C3C2E" w:rsidP="000C3C2E">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информирует Биржу и НРД о наступлении события, дающего право владельцам Биржевых облигаций требовать досрочного погашения Биржевых облигаций, а также о периоде приема Требований о досрочном погашении Биржевых облигаций и дате досрочного погашения Биржевых облигаций не позднее 1 (Одного) дня с даты наступления таких событий.</w:t>
      </w:r>
    </w:p>
    <w:p w:rsidR="000C3C2E" w:rsidRPr="00961830" w:rsidRDefault="000C3C2E" w:rsidP="000C3C2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После досрочного погашения Эмитентом Биржевых облигаций Эмитент публикует информацию об итогах досрочного погашении Биржевых облигаций. </w:t>
      </w:r>
    </w:p>
    <w:p w:rsidR="000C3C2E" w:rsidRPr="00961830" w:rsidRDefault="000C3C2E" w:rsidP="000C3C2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Указанная информация (включая количество погашенных Биржевых облигаций) публикуется в форме сообщения о существенном факте в следующие сроки с даты окончания срока досрочного погашения:</w:t>
      </w:r>
    </w:p>
    <w:p w:rsidR="000C3C2E" w:rsidRPr="00961830" w:rsidRDefault="000C3C2E" w:rsidP="000C3C2E">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0C3C2E" w:rsidRPr="00961830" w:rsidRDefault="000C3C2E" w:rsidP="000C3C2E">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19"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0C3C2E" w:rsidRPr="00961830" w:rsidRDefault="000C3C2E" w:rsidP="000C3C2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0C3C2E" w:rsidRPr="00961830" w:rsidRDefault="000C3C2E" w:rsidP="000C3C2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публикует информацию о возникновении и (или) прекращении у владельцев Биржевых облигаций Эмитента права требовать от Эмитента досрочного погашения принадлежащих им Биржевых облигаций Эмитента в форме, порядке и сроки, установленными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p>
    <w:p w:rsidR="000C3C2E" w:rsidRPr="00961830" w:rsidRDefault="000C3C2E" w:rsidP="000C3C2E">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информирует ФБ ММВБ и НРД о наступлении события, прекращающего право владельцев Биржевых облигаций требовать досрочного погашения Биржевых облигаций, а также о дате или порядке определения даты, с которой у владельцев Биржевых облигаций прекращается право требовать досрочного погашения Биржевых облигаций.</w:t>
      </w:r>
    </w:p>
    <w:p w:rsidR="000C3C2E" w:rsidRPr="00961830" w:rsidRDefault="00CC616F" w:rsidP="000C3C2E">
      <w:pPr>
        <w:pStyle w:val="a3"/>
        <w:numPr>
          <w:ilvl w:val="0"/>
          <w:numId w:val="0"/>
        </w:numPr>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Иные условия и порядок досрочного погашения Биржевых облигаций:</w:t>
      </w:r>
    </w:p>
    <w:p w:rsidR="00741183" w:rsidRPr="00961830" w:rsidRDefault="00741183" w:rsidP="005C66E9">
      <w:pPr>
        <w:pStyle w:val="a3"/>
        <w:spacing w:beforeLines="60" w:before="144" w:afterLines="60" w:after="144"/>
        <w:ind w:right="40"/>
        <w:rPr>
          <w:rStyle w:val="SUBST"/>
          <w:bCs/>
          <w:i w:val="0"/>
          <w:color w:val="000000" w:themeColor="text1"/>
        </w:rPr>
      </w:pPr>
      <w:r w:rsidRPr="00961830">
        <w:rPr>
          <w:rStyle w:val="SUBST"/>
          <w:bCs/>
          <w:i w:val="0"/>
          <w:color w:val="000000" w:themeColor="text1"/>
        </w:rPr>
        <w:lastRenderedPageBreak/>
        <w:t xml:space="preserve">При досрочном погашении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по требованию их владельцев перевод </w:t>
      </w:r>
      <w:r w:rsidR="002E3573" w:rsidRPr="00961830">
        <w:rPr>
          <w:rStyle w:val="SUBST"/>
          <w:bCs/>
          <w:i w:val="0"/>
          <w:color w:val="000000" w:themeColor="text1"/>
        </w:rPr>
        <w:t>Биржевых о</w:t>
      </w:r>
      <w:r w:rsidRPr="00961830">
        <w:rPr>
          <w:rStyle w:val="SUBST"/>
          <w:bCs/>
          <w:i w:val="0"/>
          <w:color w:val="000000" w:themeColor="text1"/>
        </w:rPr>
        <w:t xml:space="preserve">блигаций со </w:t>
      </w:r>
      <w:r w:rsidR="002E3573" w:rsidRPr="00961830">
        <w:rPr>
          <w:rStyle w:val="SUBST"/>
          <w:bCs/>
          <w:i w:val="0"/>
          <w:color w:val="000000" w:themeColor="text1"/>
        </w:rPr>
        <w:t xml:space="preserve">счета депо, открытого в </w:t>
      </w:r>
      <w:r w:rsidRPr="00961830">
        <w:rPr>
          <w:rStyle w:val="SUBST"/>
          <w:bCs/>
          <w:i w:val="0"/>
          <w:color w:val="000000" w:themeColor="text1"/>
        </w:rPr>
        <w:t>НРД Владельцу или его уполномоченному лицу на эмиссио</w:t>
      </w:r>
      <w:r w:rsidR="002E3573" w:rsidRPr="00961830">
        <w:rPr>
          <w:rStyle w:val="SUBST"/>
          <w:bCs/>
          <w:i w:val="0"/>
          <w:color w:val="000000" w:themeColor="text1"/>
        </w:rPr>
        <w:t>нный счет депо, открытый в НРД Э</w:t>
      </w:r>
      <w:r w:rsidRPr="00961830">
        <w:rPr>
          <w:rStyle w:val="SUBST"/>
          <w:bCs/>
          <w:i w:val="0"/>
          <w:color w:val="000000" w:themeColor="text1"/>
        </w:rPr>
        <w:t>митенту и перевод соответствующей суммы денежных средств с банковского счета, открытого</w:t>
      </w:r>
      <w:r w:rsidR="002E3573" w:rsidRPr="00961830">
        <w:rPr>
          <w:rStyle w:val="SUBST"/>
          <w:bCs/>
          <w:i w:val="0"/>
          <w:color w:val="000000" w:themeColor="text1"/>
        </w:rPr>
        <w:t xml:space="preserve"> в НРД Э</w:t>
      </w:r>
      <w:r w:rsidRPr="00961830">
        <w:rPr>
          <w:rStyle w:val="SUBST"/>
          <w:bCs/>
          <w:i w:val="0"/>
          <w:color w:val="000000" w:themeColor="text1"/>
        </w:rPr>
        <w:t>митенту или ее уполномоченному лицу на банк</w:t>
      </w:r>
      <w:r w:rsidR="002E3573" w:rsidRPr="00961830">
        <w:rPr>
          <w:rStyle w:val="SUBST"/>
          <w:bCs/>
          <w:i w:val="0"/>
          <w:color w:val="000000" w:themeColor="text1"/>
        </w:rPr>
        <w:t xml:space="preserve">овский счет, открытый в </w:t>
      </w:r>
      <w:r w:rsidRPr="00961830">
        <w:rPr>
          <w:rStyle w:val="SUBST"/>
          <w:bCs/>
          <w:i w:val="0"/>
          <w:color w:val="000000" w:themeColor="text1"/>
        </w:rPr>
        <w:t xml:space="preserve">НРД Владельцу или </w:t>
      </w:r>
      <w:r w:rsidRPr="00961830">
        <w:rPr>
          <w:rStyle w:val="SUBST"/>
          <w:i w:val="0"/>
          <w:color w:val="000000" w:themeColor="text1"/>
        </w:rPr>
        <w:t xml:space="preserve">лицу, уполномоченному Владельцем получать суммы досрочного погашения по </w:t>
      </w:r>
      <w:r w:rsidR="002E3573" w:rsidRPr="00961830">
        <w:rPr>
          <w:rStyle w:val="SUBST"/>
          <w:i w:val="0"/>
          <w:color w:val="000000" w:themeColor="text1"/>
        </w:rPr>
        <w:t>Биржевым о</w:t>
      </w:r>
      <w:r w:rsidRPr="00961830">
        <w:rPr>
          <w:rStyle w:val="SUBST"/>
          <w:i w:val="0"/>
          <w:color w:val="000000" w:themeColor="text1"/>
        </w:rPr>
        <w:t>блигациям,</w:t>
      </w:r>
      <w:r w:rsidRPr="00961830">
        <w:rPr>
          <w:rStyle w:val="SUBST"/>
          <w:bCs/>
          <w:i w:val="0"/>
          <w:color w:val="000000" w:themeColor="text1"/>
        </w:rPr>
        <w:t xml:space="preserve"> осуществляется по правилам, установленн</w:t>
      </w:r>
      <w:r w:rsidR="002E3573" w:rsidRPr="00961830">
        <w:rPr>
          <w:rStyle w:val="SUBST"/>
          <w:bCs/>
          <w:i w:val="0"/>
          <w:color w:val="000000" w:themeColor="text1"/>
        </w:rPr>
        <w:t xml:space="preserve">ым </w:t>
      </w:r>
      <w:r w:rsidRPr="00961830">
        <w:rPr>
          <w:rStyle w:val="SUBST"/>
          <w:bCs/>
          <w:i w:val="0"/>
          <w:color w:val="000000" w:themeColor="text1"/>
        </w:rPr>
        <w:t>НРД для осуществления переводов ценных бумаг по встречным поручениям отправителя и получателя с контролем расчетов по денежным средствам.</w:t>
      </w:r>
    </w:p>
    <w:p w:rsidR="00741183" w:rsidRPr="00961830" w:rsidRDefault="00741183" w:rsidP="005C66E9">
      <w:pPr>
        <w:pStyle w:val="a3"/>
        <w:spacing w:beforeLines="60" w:before="144" w:afterLines="60" w:after="144"/>
        <w:ind w:right="40"/>
        <w:rPr>
          <w:rStyle w:val="SUBST"/>
          <w:bCs/>
          <w:i w:val="0"/>
          <w:color w:val="000000" w:themeColor="text1"/>
        </w:rPr>
      </w:pPr>
      <w:r w:rsidRPr="00961830">
        <w:rPr>
          <w:rStyle w:val="SUBST"/>
          <w:bCs/>
          <w:i w:val="0"/>
          <w:color w:val="000000" w:themeColor="text1"/>
        </w:rPr>
        <w:t xml:space="preserve">Владельцы </w:t>
      </w:r>
      <w:r w:rsidR="002E3573" w:rsidRPr="00961830">
        <w:rPr>
          <w:rStyle w:val="SUBST"/>
          <w:bCs/>
          <w:i w:val="0"/>
          <w:color w:val="000000" w:themeColor="text1"/>
        </w:rPr>
        <w:t>Биржевых о</w:t>
      </w:r>
      <w:r w:rsidRPr="00961830">
        <w:rPr>
          <w:rStyle w:val="SUBST"/>
          <w:bCs/>
          <w:i w:val="0"/>
          <w:color w:val="000000" w:themeColor="text1"/>
        </w:rPr>
        <w:t xml:space="preserve">блигаций соглашаются с тем, что взаиморасчеты при досрочном погашении </w:t>
      </w:r>
      <w:r w:rsidR="002E3573" w:rsidRPr="00961830">
        <w:rPr>
          <w:rStyle w:val="SUBST"/>
          <w:bCs/>
          <w:i w:val="0"/>
          <w:color w:val="000000" w:themeColor="text1"/>
        </w:rPr>
        <w:t>Биржевых о</w:t>
      </w:r>
      <w:r w:rsidRPr="00961830">
        <w:rPr>
          <w:rStyle w:val="SUBST"/>
          <w:bCs/>
          <w:i w:val="0"/>
          <w:color w:val="000000" w:themeColor="text1"/>
        </w:rPr>
        <w:t>блигаций по требованию их владельцев осу</w:t>
      </w:r>
      <w:r w:rsidR="002E3573" w:rsidRPr="00961830">
        <w:rPr>
          <w:rStyle w:val="SUBST"/>
          <w:bCs/>
          <w:i w:val="0"/>
          <w:color w:val="000000" w:themeColor="text1"/>
        </w:rPr>
        <w:t xml:space="preserve">ществляются по правилам </w:t>
      </w:r>
      <w:r w:rsidRPr="00961830">
        <w:rPr>
          <w:rStyle w:val="SUBST"/>
          <w:bCs/>
          <w:i w:val="0"/>
          <w:color w:val="000000" w:themeColor="text1"/>
        </w:rPr>
        <w:t xml:space="preserve">НРД для переводов ценных бумаг по встречным поручениям отправителя и получателя с контролем расчетов по денежным средствам. Для этих целей у Владельца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либо у лица, уполномоченного Владельцем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получать суммы досрочного погашения по </w:t>
      </w:r>
      <w:r w:rsidR="002E3573" w:rsidRPr="00961830">
        <w:rPr>
          <w:rStyle w:val="SUBST"/>
          <w:bCs/>
          <w:i w:val="0"/>
          <w:color w:val="000000" w:themeColor="text1"/>
        </w:rPr>
        <w:t>Биржевым о</w:t>
      </w:r>
      <w:r w:rsidRPr="00961830">
        <w:rPr>
          <w:rStyle w:val="SUBST"/>
          <w:bCs/>
          <w:i w:val="0"/>
          <w:color w:val="000000" w:themeColor="text1"/>
        </w:rPr>
        <w:t>блигациям, должен быть о</w:t>
      </w:r>
      <w:r w:rsidR="002E3573" w:rsidRPr="00961830">
        <w:rPr>
          <w:rStyle w:val="SUBST"/>
          <w:bCs/>
          <w:i w:val="0"/>
          <w:color w:val="000000" w:themeColor="text1"/>
        </w:rPr>
        <w:t xml:space="preserve">ткрыт банковский счет в </w:t>
      </w:r>
      <w:r w:rsidRPr="00961830">
        <w:rPr>
          <w:rStyle w:val="SUBST"/>
          <w:bCs/>
          <w:i w:val="0"/>
          <w:color w:val="000000" w:themeColor="text1"/>
        </w:rPr>
        <w:t xml:space="preserve">НРД. </w:t>
      </w:r>
    </w:p>
    <w:p w:rsidR="00741183" w:rsidRPr="00961830" w:rsidRDefault="00741183" w:rsidP="005C66E9">
      <w:pPr>
        <w:pStyle w:val="a3"/>
        <w:spacing w:beforeLines="60" w:before="144" w:afterLines="60" w:after="144"/>
        <w:ind w:right="40"/>
        <w:rPr>
          <w:rStyle w:val="SUBST"/>
          <w:bCs/>
          <w:i w:val="0"/>
          <w:color w:val="000000" w:themeColor="text1"/>
        </w:rPr>
      </w:pPr>
      <w:r w:rsidRPr="00961830">
        <w:rPr>
          <w:rStyle w:val="SUBST"/>
          <w:bCs/>
          <w:i w:val="0"/>
          <w:color w:val="000000" w:themeColor="text1"/>
        </w:rPr>
        <w:t>Порядок и сроки открытия банковско</w:t>
      </w:r>
      <w:r w:rsidR="002E3573" w:rsidRPr="00961830">
        <w:rPr>
          <w:rStyle w:val="SUBST"/>
          <w:bCs/>
          <w:i w:val="0"/>
          <w:color w:val="000000" w:themeColor="text1"/>
        </w:rPr>
        <w:t xml:space="preserve">го счета в </w:t>
      </w:r>
      <w:r w:rsidRPr="00961830">
        <w:rPr>
          <w:rStyle w:val="SUBST"/>
          <w:bCs/>
          <w:i w:val="0"/>
          <w:color w:val="000000" w:themeColor="text1"/>
        </w:rPr>
        <w:t>НРД регулируются законодательством РФ, нормативными актами Банка России, а также условиями договор</w:t>
      </w:r>
      <w:r w:rsidR="002E3573" w:rsidRPr="00961830">
        <w:rPr>
          <w:rStyle w:val="SUBST"/>
          <w:bCs/>
          <w:i w:val="0"/>
          <w:color w:val="000000" w:themeColor="text1"/>
        </w:rPr>
        <w:t xml:space="preserve">а, заключенного с </w:t>
      </w:r>
      <w:r w:rsidRPr="00961830">
        <w:rPr>
          <w:rStyle w:val="SUBST"/>
          <w:bCs/>
          <w:i w:val="0"/>
          <w:color w:val="000000" w:themeColor="text1"/>
        </w:rPr>
        <w:t>НРД.</w:t>
      </w:r>
    </w:p>
    <w:p w:rsidR="00741183" w:rsidRPr="00961830" w:rsidRDefault="00741183" w:rsidP="005C66E9">
      <w:pPr>
        <w:pStyle w:val="a3"/>
        <w:spacing w:beforeLines="60" w:before="144" w:afterLines="60" w:after="144"/>
        <w:ind w:right="40"/>
        <w:rPr>
          <w:rStyle w:val="SUBST"/>
          <w:bCs/>
          <w:i w:val="0"/>
          <w:color w:val="000000" w:themeColor="text1"/>
        </w:rPr>
      </w:pPr>
      <w:r w:rsidRPr="00961830">
        <w:rPr>
          <w:rStyle w:val="SUBST"/>
          <w:bCs/>
          <w:i w:val="0"/>
          <w:color w:val="000000" w:themeColor="text1"/>
        </w:rPr>
        <w:t xml:space="preserve">При этом Владельцы </w:t>
      </w:r>
      <w:r w:rsidR="002E3573" w:rsidRPr="00961830">
        <w:rPr>
          <w:rStyle w:val="SUBST"/>
          <w:bCs/>
          <w:i w:val="0"/>
          <w:color w:val="000000" w:themeColor="text1"/>
        </w:rPr>
        <w:t>Биржевых о</w:t>
      </w:r>
      <w:r w:rsidRPr="00961830">
        <w:rPr>
          <w:rStyle w:val="SUBST"/>
          <w:bCs/>
          <w:i w:val="0"/>
          <w:color w:val="000000" w:themeColor="text1"/>
        </w:rPr>
        <w:t xml:space="preserve">блигаций - физические лица соглашаются с тем, что взаиморасчеты при досрочном погашении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по требованию их владельцев осуществляются исключительно через банковский счет юридического лица, уполномоченного Владельцем </w:t>
      </w:r>
      <w:r w:rsidR="002E3573" w:rsidRPr="00961830">
        <w:rPr>
          <w:rStyle w:val="SUBST"/>
          <w:bCs/>
          <w:i w:val="0"/>
          <w:color w:val="000000" w:themeColor="text1"/>
        </w:rPr>
        <w:t>Биржевых о</w:t>
      </w:r>
      <w:r w:rsidRPr="00961830">
        <w:rPr>
          <w:rStyle w:val="SUBST"/>
          <w:bCs/>
          <w:i w:val="0"/>
          <w:color w:val="000000" w:themeColor="text1"/>
        </w:rPr>
        <w:t xml:space="preserve">блигаций - физическим лицом получать суммы досрочного погашения по </w:t>
      </w:r>
      <w:r w:rsidR="002E3573" w:rsidRPr="00961830">
        <w:rPr>
          <w:rStyle w:val="SUBST"/>
          <w:bCs/>
          <w:i w:val="0"/>
          <w:color w:val="000000" w:themeColor="text1"/>
        </w:rPr>
        <w:t>Биржевым о</w:t>
      </w:r>
      <w:r w:rsidRPr="00961830">
        <w:rPr>
          <w:rStyle w:val="SUBST"/>
          <w:bCs/>
          <w:i w:val="0"/>
          <w:color w:val="000000" w:themeColor="text1"/>
        </w:rPr>
        <w:t>блигациям.</w:t>
      </w:r>
    </w:p>
    <w:p w:rsidR="00741183" w:rsidRPr="00961830" w:rsidRDefault="00741183" w:rsidP="005C66E9">
      <w:pPr>
        <w:pStyle w:val="a3"/>
        <w:spacing w:beforeLines="60" w:before="144" w:afterLines="60" w:after="144"/>
        <w:ind w:right="40"/>
        <w:rPr>
          <w:rStyle w:val="SUBST"/>
          <w:bCs/>
          <w:i w:val="0"/>
          <w:color w:val="000000" w:themeColor="text1"/>
        </w:rPr>
      </w:pPr>
      <w:r w:rsidRPr="00961830">
        <w:rPr>
          <w:rStyle w:val="SUBST"/>
          <w:bCs/>
          <w:i w:val="0"/>
          <w:color w:val="000000" w:themeColor="text1"/>
        </w:rPr>
        <w:t xml:space="preserve">Владелец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либо лицо уполномоченное владельцем совершать действия, направленные на досрочное погашение </w:t>
      </w:r>
      <w:r w:rsidR="002E3573" w:rsidRPr="00961830">
        <w:rPr>
          <w:rStyle w:val="SUBST"/>
          <w:bCs/>
          <w:i w:val="0"/>
          <w:color w:val="000000" w:themeColor="text1"/>
        </w:rPr>
        <w:t>Биржевых о</w:t>
      </w:r>
      <w:r w:rsidRPr="00961830">
        <w:rPr>
          <w:rStyle w:val="SUBST"/>
          <w:bCs/>
          <w:i w:val="0"/>
          <w:color w:val="000000" w:themeColor="text1"/>
        </w:rPr>
        <w:t>блигаций,</w:t>
      </w:r>
      <w:r w:rsidRPr="00961830">
        <w:rPr>
          <w:rStyle w:val="SUBST"/>
          <w:bCs/>
          <w:i w:val="0"/>
          <w:color w:val="000000" w:themeColor="text1"/>
          <w:szCs w:val="22"/>
        </w:rPr>
        <w:t xml:space="preserve"> </w:t>
      </w:r>
      <w:r w:rsidRPr="00961830">
        <w:rPr>
          <w:rStyle w:val="SUBST"/>
          <w:bCs/>
          <w:i w:val="0"/>
          <w:color w:val="000000" w:themeColor="text1"/>
        </w:rPr>
        <w:t>пр</w:t>
      </w:r>
      <w:r w:rsidR="002E3573" w:rsidRPr="00961830">
        <w:rPr>
          <w:rStyle w:val="SUBST"/>
          <w:bCs/>
          <w:i w:val="0"/>
          <w:color w:val="000000" w:themeColor="text1"/>
        </w:rPr>
        <w:t>едставляет Э</w:t>
      </w:r>
      <w:r w:rsidRPr="00961830">
        <w:rPr>
          <w:rStyle w:val="SUBST"/>
          <w:bCs/>
          <w:i w:val="0"/>
          <w:color w:val="000000" w:themeColor="text1"/>
        </w:rPr>
        <w:t xml:space="preserve">митенту письменное Требование (заявление) о досрочном погашении </w:t>
      </w:r>
      <w:r w:rsidR="002E3573" w:rsidRPr="00961830">
        <w:rPr>
          <w:rStyle w:val="SUBST"/>
          <w:bCs/>
          <w:i w:val="0"/>
          <w:color w:val="000000" w:themeColor="text1"/>
        </w:rPr>
        <w:t>Биржевых о</w:t>
      </w:r>
      <w:r w:rsidRPr="00961830">
        <w:rPr>
          <w:rStyle w:val="SUBST"/>
          <w:bCs/>
          <w:i w:val="0"/>
          <w:color w:val="000000" w:themeColor="text1"/>
        </w:rPr>
        <w:t>блигаций с приложением следующих документов:</w:t>
      </w:r>
    </w:p>
    <w:p w:rsidR="00741183" w:rsidRPr="00961830" w:rsidRDefault="00741183" w:rsidP="005C66E9">
      <w:pPr>
        <w:pStyle w:val="a3"/>
        <w:numPr>
          <w:ilvl w:val="0"/>
          <w:numId w:val="12"/>
        </w:numPr>
        <w:spacing w:beforeLines="60" w:before="144" w:afterLines="60" w:after="144"/>
        <w:ind w:right="40"/>
        <w:rPr>
          <w:rStyle w:val="SUBST"/>
          <w:bCs/>
          <w:i w:val="0"/>
          <w:color w:val="000000" w:themeColor="text1"/>
        </w:rPr>
      </w:pPr>
      <w:r w:rsidRPr="00961830">
        <w:rPr>
          <w:rStyle w:val="SUBST"/>
          <w:bCs/>
          <w:i w:val="0"/>
          <w:color w:val="000000" w:themeColor="text1"/>
        </w:rPr>
        <w:t xml:space="preserve">копия выписки по счету депо владельца </w:t>
      </w:r>
      <w:r w:rsidR="002E3573" w:rsidRPr="00961830">
        <w:rPr>
          <w:rStyle w:val="SUBST"/>
          <w:bCs/>
          <w:i w:val="0"/>
          <w:color w:val="000000" w:themeColor="text1"/>
        </w:rPr>
        <w:t>Биржевых о</w:t>
      </w:r>
      <w:r w:rsidRPr="00961830">
        <w:rPr>
          <w:rStyle w:val="SUBST"/>
          <w:bCs/>
          <w:i w:val="0"/>
          <w:color w:val="000000" w:themeColor="text1"/>
        </w:rPr>
        <w:t xml:space="preserve">блигаций, </w:t>
      </w:r>
    </w:p>
    <w:p w:rsidR="00741183" w:rsidRPr="00961830" w:rsidRDefault="00741183" w:rsidP="005C66E9">
      <w:pPr>
        <w:pStyle w:val="a3"/>
        <w:numPr>
          <w:ilvl w:val="0"/>
          <w:numId w:val="12"/>
        </w:numPr>
        <w:spacing w:beforeLines="60" w:before="144" w:afterLines="60" w:after="144"/>
        <w:ind w:right="40"/>
        <w:rPr>
          <w:rStyle w:val="SUBST"/>
          <w:i w:val="0"/>
          <w:color w:val="000000" w:themeColor="text1"/>
        </w:rPr>
      </w:pPr>
      <w:r w:rsidRPr="00961830">
        <w:rPr>
          <w:rStyle w:val="SUBST"/>
          <w:bCs/>
          <w:i w:val="0"/>
          <w:color w:val="000000" w:themeColor="text1"/>
        </w:rPr>
        <w:t>документы</w:t>
      </w:r>
      <w:r w:rsidRPr="00961830">
        <w:rPr>
          <w:rStyle w:val="SUBST"/>
          <w:color w:val="000000" w:themeColor="text1"/>
          <w:szCs w:val="22"/>
        </w:rPr>
        <w:t xml:space="preserve">, </w:t>
      </w:r>
      <w:r w:rsidRPr="00961830">
        <w:rPr>
          <w:rStyle w:val="SUBST"/>
          <w:i w:val="0"/>
          <w:color w:val="000000" w:themeColor="text1"/>
        </w:rPr>
        <w:t xml:space="preserve">подтверждающие полномочия лиц, подписавших требование от имени владельца </w:t>
      </w:r>
      <w:r w:rsidR="002E3573" w:rsidRPr="00961830">
        <w:rPr>
          <w:rStyle w:val="SUBST"/>
          <w:i w:val="0"/>
          <w:color w:val="000000" w:themeColor="text1"/>
        </w:rPr>
        <w:t>Биржевых о</w:t>
      </w:r>
      <w:r w:rsidRPr="00961830">
        <w:rPr>
          <w:rStyle w:val="SUBST"/>
          <w:i w:val="0"/>
          <w:color w:val="000000" w:themeColor="text1"/>
        </w:rPr>
        <w:t>бли</w:t>
      </w:r>
      <w:r w:rsidR="002E3573" w:rsidRPr="00961830">
        <w:rPr>
          <w:rStyle w:val="SUBST"/>
          <w:i w:val="0"/>
          <w:color w:val="000000" w:themeColor="text1"/>
        </w:rPr>
        <w:t>гаций</w:t>
      </w:r>
      <w:r w:rsidRPr="00961830">
        <w:rPr>
          <w:rStyle w:val="SUBST"/>
          <w:i w:val="0"/>
          <w:color w:val="000000" w:themeColor="text1"/>
        </w:rPr>
        <w:t xml:space="preserve"> (в случае предъявления требования представителем владельца </w:t>
      </w:r>
      <w:r w:rsidR="002E3573" w:rsidRPr="00961830">
        <w:rPr>
          <w:rStyle w:val="SUBST"/>
          <w:i w:val="0"/>
          <w:color w:val="000000" w:themeColor="text1"/>
        </w:rPr>
        <w:t>Биржевых облигаций</w:t>
      </w:r>
      <w:r w:rsidRPr="00961830">
        <w:rPr>
          <w:rStyle w:val="SUBST"/>
          <w:i w:val="0"/>
          <w:color w:val="000000" w:themeColor="text1"/>
        </w:rPr>
        <w:t>).</w:t>
      </w:r>
    </w:p>
    <w:p w:rsidR="00741183" w:rsidRPr="00961830" w:rsidRDefault="00741183" w:rsidP="005C66E9">
      <w:pPr>
        <w:pStyle w:val="a3"/>
        <w:spacing w:beforeLines="60" w:before="144" w:afterLines="60" w:after="144"/>
        <w:ind w:right="40"/>
        <w:rPr>
          <w:rStyle w:val="SUBST"/>
          <w:bCs/>
          <w:i w:val="0"/>
          <w:color w:val="000000" w:themeColor="text1"/>
        </w:rPr>
      </w:pPr>
      <w:r w:rsidRPr="00961830">
        <w:rPr>
          <w:rStyle w:val="SUBST"/>
          <w:bCs/>
          <w:i w:val="0"/>
          <w:color w:val="000000" w:themeColor="text1"/>
        </w:rPr>
        <w:t xml:space="preserve">Требование (заявление) о досрочном погашении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должно содержать наименование события, давшее право владельцу </w:t>
      </w:r>
      <w:r w:rsidR="002E3573" w:rsidRPr="00961830">
        <w:rPr>
          <w:rStyle w:val="SUBST"/>
          <w:bCs/>
          <w:i w:val="0"/>
          <w:color w:val="000000" w:themeColor="text1"/>
        </w:rPr>
        <w:t>Биржевых о</w:t>
      </w:r>
      <w:r w:rsidRPr="00961830">
        <w:rPr>
          <w:rStyle w:val="SUBST"/>
          <w:bCs/>
          <w:i w:val="0"/>
          <w:color w:val="000000" w:themeColor="text1"/>
        </w:rPr>
        <w:t>блигаций на досрочное погашение, а также:</w:t>
      </w:r>
    </w:p>
    <w:p w:rsidR="00741183" w:rsidRPr="00961830" w:rsidRDefault="00741183" w:rsidP="00837F5C">
      <w:pPr>
        <w:pStyle w:val="a3"/>
        <w:numPr>
          <w:ilvl w:val="0"/>
          <w:numId w:val="23"/>
        </w:numPr>
        <w:spacing w:beforeLines="60" w:before="144" w:afterLines="60" w:after="144"/>
        <w:ind w:right="40"/>
        <w:rPr>
          <w:rStyle w:val="SUBST"/>
          <w:bCs/>
          <w:i w:val="0"/>
          <w:color w:val="000000" w:themeColor="text1"/>
        </w:rPr>
      </w:pPr>
      <w:r w:rsidRPr="00961830">
        <w:rPr>
          <w:rStyle w:val="SUBST"/>
          <w:bCs/>
          <w:i w:val="0"/>
          <w:color w:val="000000" w:themeColor="text1"/>
        </w:rPr>
        <w:t xml:space="preserve">полное наименование (Ф.И.О. владельца - для физического лица) Владельца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и лица, уполномоченного владельцем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получать суммы досрочного погашения по </w:t>
      </w:r>
      <w:r w:rsidR="002E3573" w:rsidRPr="00961830">
        <w:rPr>
          <w:rStyle w:val="SUBST"/>
          <w:bCs/>
          <w:i w:val="0"/>
          <w:color w:val="000000" w:themeColor="text1"/>
        </w:rPr>
        <w:t>Биржевым о</w:t>
      </w:r>
      <w:r w:rsidRPr="00961830">
        <w:rPr>
          <w:rStyle w:val="SUBST"/>
          <w:bCs/>
          <w:i w:val="0"/>
          <w:color w:val="000000" w:themeColor="text1"/>
        </w:rPr>
        <w:t>блигациям;</w:t>
      </w:r>
    </w:p>
    <w:p w:rsidR="00741183" w:rsidRPr="00961830" w:rsidRDefault="00741183" w:rsidP="00837F5C">
      <w:pPr>
        <w:pStyle w:val="a3"/>
        <w:numPr>
          <w:ilvl w:val="0"/>
          <w:numId w:val="23"/>
        </w:numPr>
        <w:spacing w:beforeLines="60" w:before="144" w:afterLines="60" w:after="144"/>
        <w:ind w:right="40"/>
        <w:rPr>
          <w:rStyle w:val="SUBST"/>
          <w:bCs/>
          <w:i w:val="0"/>
          <w:color w:val="000000" w:themeColor="text1"/>
        </w:rPr>
      </w:pPr>
      <w:r w:rsidRPr="00961830">
        <w:rPr>
          <w:rStyle w:val="SUBST"/>
          <w:bCs/>
          <w:i w:val="0"/>
          <w:color w:val="000000" w:themeColor="text1"/>
        </w:rPr>
        <w:t xml:space="preserve">количество  </w:t>
      </w:r>
      <w:r w:rsidR="002E3573" w:rsidRPr="00961830">
        <w:rPr>
          <w:rStyle w:val="SUBST"/>
          <w:bCs/>
          <w:i w:val="0"/>
          <w:color w:val="000000" w:themeColor="text1"/>
        </w:rPr>
        <w:t>Биржевых о</w:t>
      </w:r>
      <w:r w:rsidRPr="00961830">
        <w:rPr>
          <w:rStyle w:val="SUBST"/>
          <w:bCs/>
          <w:i w:val="0"/>
          <w:color w:val="000000" w:themeColor="text1"/>
        </w:rPr>
        <w:t xml:space="preserve">блигаций,  учитываемых на счете депо Владельца </w:t>
      </w:r>
      <w:r w:rsidR="002E3573" w:rsidRPr="00961830">
        <w:rPr>
          <w:rStyle w:val="SUBST"/>
          <w:bCs/>
          <w:i w:val="0"/>
          <w:color w:val="000000" w:themeColor="text1"/>
        </w:rPr>
        <w:t>Биржевых о</w:t>
      </w:r>
      <w:r w:rsidRPr="00961830">
        <w:rPr>
          <w:rStyle w:val="SUBST"/>
          <w:bCs/>
          <w:i w:val="0"/>
          <w:color w:val="000000" w:themeColor="text1"/>
        </w:rPr>
        <w:t>блигаций или его уполномоченного лица;</w:t>
      </w:r>
    </w:p>
    <w:p w:rsidR="00741183" w:rsidRPr="00961830" w:rsidRDefault="00741183" w:rsidP="00837F5C">
      <w:pPr>
        <w:pStyle w:val="a3"/>
        <w:numPr>
          <w:ilvl w:val="0"/>
          <w:numId w:val="23"/>
        </w:numPr>
        <w:spacing w:beforeLines="60" w:before="144" w:afterLines="60" w:after="144"/>
        <w:ind w:right="40"/>
        <w:rPr>
          <w:rStyle w:val="SUBST"/>
          <w:bCs/>
          <w:i w:val="0"/>
          <w:color w:val="000000" w:themeColor="text1"/>
        </w:rPr>
      </w:pPr>
      <w:r w:rsidRPr="00961830">
        <w:rPr>
          <w:rStyle w:val="SUBST"/>
          <w:bCs/>
          <w:i w:val="0"/>
          <w:color w:val="000000" w:themeColor="text1"/>
        </w:rPr>
        <w:t xml:space="preserve">место  нахождения и почтовый  адрес  лица, направившего Требование (заявление) о досрочном погашении </w:t>
      </w:r>
      <w:r w:rsidR="002E3573" w:rsidRPr="00961830">
        <w:rPr>
          <w:rStyle w:val="SUBST"/>
          <w:bCs/>
          <w:i w:val="0"/>
          <w:color w:val="000000" w:themeColor="text1"/>
        </w:rPr>
        <w:t>Биржевых облигаций;</w:t>
      </w:r>
    </w:p>
    <w:p w:rsidR="00741183" w:rsidRPr="00961830" w:rsidRDefault="00741183" w:rsidP="00837F5C">
      <w:pPr>
        <w:pStyle w:val="a3"/>
        <w:numPr>
          <w:ilvl w:val="0"/>
          <w:numId w:val="23"/>
        </w:numPr>
        <w:spacing w:beforeLines="60" w:before="144" w:afterLines="60" w:after="144"/>
        <w:ind w:right="40"/>
        <w:rPr>
          <w:rStyle w:val="SUBST"/>
          <w:bCs/>
          <w:i w:val="0"/>
          <w:color w:val="000000" w:themeColor="text1"/>
        </w:rPr>
      </w:pPr>
      <w:r w:rsidRPr="00961830">
        <w:rPr>
          <w:rStyle w:val="SUBST"/>
          <w:bCs/>
          <w:i w:val="0"/>
          <w:color w:val="000000" w:themeColor="text1"/>
        </w:rPr>
        <w:t xml:space="preserve">реквизиты банковского счёта лица, уполномоченного получать суммы досрочного погашения по </w:t>
      </w:r>
      <w:r w:rsidR="002E3573" w:rsidRPr="00961830">
        <w:rPr>
          <w:rStyle w:val="SUBST"/>
          <w:bCs/>
          <w:i w:val="0"/>
          <w:color w:val="000000" w:themeColor="text1"/>
        </w:rPr>
        <w:t>Биржевым о</w:t>
      </w:r>
      <w:r w:rsidRPr="00961830">
        <w:rPr>
          <w:rStyle w:val="SUBST"/>
          <w:bCs/>
          <w:i w:val="0"/>
          <w:color w:val="000000" w:themeColor="text1"/>
        </w:rPr>
        <w:t xml:space="preserve">блигациям (реквизиты банковского счета </w:t>
      </w:r>
      <w:r w:rsidR="002E3573" w:rsidRPr="00961830">
        <w:rPr>
          <w:rStyle w:val="SUBST"/>
          <w:bCs/>
          <w:i w:val="0"/>
          <w:color w:val="000000" w:themeColor="text1"/>
        </w:rPr>
        <w:t xml:space="preserve">указываются по правилам </w:t>
      </w:r>
      <w:r w:rsidRPr="00961830">
        <w:rPr>
          <w:rStyle w:val="SUBST"/>
          <w:bCs/>
          <w:i w:val="0"/>
          <w:color w:val="000000" w:themeColor="text1"/>
        </w:rPr>
        <w:t>НРД для переводов ценных бумаг по встречным поручениям с контролем расчетов по денежным средствам);</w:t>
      </w:r>
    </w:p>
    <w:p w:rsidR="00741183" w:rsidRPr="00961830" w:rsidRDefault="00741183" w:rsidP="00837F5C">
      <w:pPr>
        <w:pStyle w:val="a3"/>
        <w:numPr>
          <w:ilvl w:val="0"/>
          <w:numId w:val="23"/>
        </w:numPr>
        <w:spacing w:beforeLines="60" w:before="144" w:afterLines="60" w:after="144"/>
        <w:ind w:right="40"/>
        <w:rPr>
          <w:rStyle w:val="SUBST"/>
          <w:bCs/>
          <w:i w:val="0"/>
          <w:color w:val="000000" w:themeColor="text1"/>
        </w:rPr>
      </w:pPr>
      <w:r w:rsidRPr="00961830">
        <w:rPr>
          <w:rStyle w:val="SUBST"/>
          <w:bCs/>
          <w:i w:val="0"/>
          <w:color w:val="000000" w:themeColor="text1"/>
        </w:rPr>
        <w:t xml:space="preserve">идентификационный номер налогоплательщика (ИНН) лица, уполномоченного получать суммы досрочного погашения по </w:t>
      </w:r>
      <w:r w:rsidR="002E3573" w:rsidRPr="00961830">
        <w:rPr>
          <w:rStyle w:val="SUBST"/>
          <w:bCs/>
          <w:i w:val="0"/>
          <w:color w:val="000000" w:themeColor="text1"/>
        </w:rPr>
        <w:t>Биржевым о</w:t>
      </w:r>
      <w:r w:rsidRPr="00961830">
        <w:rPr>
          <w:rStyle w:val="SUBST"/>
          <w:bCs/>
          <w:i w:val="0"/>
          <w:color w:val="000000" w:themeColor="text1"/>
        </w:rPr>
        <w:t>блигациям</w:t>
      </w:r>
    </w:p>
    <w:p w:rsidR="00741183" w:rsidRPr="00961830" w:rsidRDefault="00741183" w:rsidP="00837F5C">
      <w:pPr>
        <w:pStyle w:val="a3"/>
        <w:numPr>
          <w:ilvl w:val="0"/>
          <w:numId w:val="23"/>
        </w:numPr>
        <w:spacing w:beforeLines="60" w:before="144" w:afterLines="60" w:after="144"/>
        <w:ind w:right="40"/>
        <w:rPr>
          <w:rStyle w:val="SUBST"/>
          <w:bCs/>
          <w:i w:val="0"/>
          <w:color w:val="000000" w:themeColor="text1"/>
        </w:rPr>
      </w:pPr>
      <w:r w:rsidRPr="00961830">
        <w:rPr>
          <w:rStyle w:val="SUBST"/>
          <w:bCs/>
          <w:i w:val="0"/>
          <w:color w:val="000000" w:themeColor="text1"/>
        </w:rPr>
        <w:t xml:space="preserve">налоговый статус лица, уполномоченного получать суммы досрочного погашения по </w:t>
      </w:r>
      <w:r w:rsidR="002E3573" w:rsidRPr="00961830">
        <w:rPr>
          <w:rStyle w:val="SUBST"/>
          <w:bCs/>
          <w:i w:val="0"/>
          <w:color w:val="000000" w:themeColor="text1"/>
        </w:rPr>
        <w:t>Биржевым о</w:t>
      </w:r>
      <w:r w:rsidRPr="00961830">
        <w:rPr>
          <w:rStyle w:val="SUBST"/>
          <w:bCs/>
          <w:i w:val="0"/>
          <w:color w:val="000000" w:themeColor="text1"/>
        </w:rPr>
        <w:t>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741183" w:rsidRPr="00961830" w:rsidRDefault="00741183" w:rsidP="00837F5C">
      <w:pPr>
        <w:pStyle w:val="a3"/>
        <w:numPr>
          <w:ilvl w:val="0"/>
          <w:numId w:val="23"/>
        </w:numPr>
        <w:spacing w:beforeLines="60" w:before="144" w:afterLines="60" w:after="144"/>
        <w:ind w:right="40"/>
        <w:rPr>
          <w:rStyle w:val="SUBST"/>
          <w:bCs/>
          <w:i w:val="0"/>
          <w:color w:val="000000" w:themeColor="text1"/>
        </w:rPr>
      </w:pPr>
      <w:r w:rsidRPr="00961830">
        <w:rPr>
          <w:rStyle w:val="SUBST"/>
          <w:bCs/>
          <w:i w:val="0"/>
          <w:color w:val="000000" w:themeColor="text1"/>
        </w:rPr>
        <w:lastRenderedPageBreak/>
        <w:t xml:space="preserve">код причины постановки на учет (КПП) лица, уполномоченного получать суммы досрочного погашения по </w:t>
      </w:r>
      <w:r w:rsidR="002E3573" w:rsidRPr="00961830">
        <w:rPr>
          <w:rStyle w:val="SUBST"/>
          <w:bCs/>
          <w:i w:val="0"/>
          <w:color w:val="000000" w:themeColor="text1"/>
        </w:rPr>
        <w:t>Биржевым о</w:t>
      </w:r>
      <w:r w:rsidRPr="00961830">
        <w:rPr>
          <w:rStyle w:val="SUBST"/>
          <w:bCs/>
          <w:i w:val="0"/>
          <w:color w:val="000000" w:themeColor="text1"/>
        </w:rPr>
        <w:t>блигациям;</w:t>
      </w:r>
    </w:p>
    <w:p w:rsidR="00837F5C" w:rsidRPr="00961830" w:rsidRDefault="00741183" w:rsidP="00837F5C">
      <w:pPr>
        <w:pStyle w:val="a3"/>
        <w:numPr>
          <w:ilvl w:val="0"/>
          <w:numId w:val="23"/>
        </w:numPr>
        <w:spacing w:beforeLines="60" w:before="144" w:afterLines="60" w:after="144"/>
        <w:ind w:right="40"/>
        <w:rPr>
          <w:rStyle w:val="SUBST"/>
          <w:bCs/>
          <w:i w:val="0"/>
          <w:color w:val="000000" w:themeColor="text1"/>
        </w:rPr>
      </w:pPr>
      <w:r w:rsidRPr="00961830">
        <w:rPr>
          <w:rStyle w:val="SUBST"/>
          <w:bCs/>
          <w:i w:val="0"/>
          <w:color w:val="000000" w:themeColor="text1"/>
        </w:rPr>
        <w:t>код ОКПО;</w:t>
      </w:r>
    </w:p>
    <w:p w:rsidR="00741183" w:rsidRPr="00961830" w:rsidRDefault="00741183" w:rsidP="00837F5C">
      <w:pPr>
        <w:pStyle w:val="a3"/>
        <w:numPr>
          <w:ilvl w:val="0"/>
          <w:numId w:val="23"/>
        </w:numPr>
        <w:spacing w:beforeLines="60" w:before="144" w:afterLines="60" w:after="144"/>
        <w:ind w:right="40"/>
        <w:rPr>
          <w:rStyle w:val="SUBST"/>
          <w:bCs/>
          <w:i w:val="0"/>
          <w:color w:val="000000" w:themeColor="text1"/>
        </w:rPr>
      </w:pPr>
      <w:r w:rsidRPr="00961830">
        <w:rPr>
          <w:rStyle w:val="SUBST"/>
          <w:bCs/>
          <w:i w:val="0"/>
          <w:color w:val="000000" w:themeColor="text1"/>
        </w:rPr>
        <w:t>код ОКВЭД;</w:t>
      </w:r>
    </w:p>
    <w:p w:rsidR="00741183" w:rsidRPr="00961830" w:rsidRDefault="00741183" w:rsidP="00837F5C">
      <w:pPr>
        <w:pStyle w:val="a3"/>
        <w:numPr>
          <w:ilvl w:val="0"/>
          <w:numId w:val="23"/>
        </w:numPr>
        <w:spacing w:beforeLines="60" w:before="144" w:afterLines="60" w:after="144"/>
        <w:ind w:right="40"/>
        <w:rPr>
          <w:rStyle w:val="SUBST"/>
          <w:bCs/>
          <w:i w:val="0"/>
          <w:color w:val="000000" w:themeColor="text1"/>
        </w:rPr>
      </w:pPr>
      <w:r w:rsidRPr="00961830">
        <w:rPr>
          <w:rStyle w:val="SUBST"/>
          <w:bCs/>
          <w:i w:val="0"/>
          <w:color w:val="000000" w:themeColor="text1"/>
        </w:rPr>
        <w:t>БИК (для кредитных организаций);</w:t>
      </w:r>
    </w:p>
    <w:p w:rsidR="00741183" w:rsidRPr="00961830" w:rsidRDefault="00741183" w:rsidP="00837F5C">
      <w:pPr>
        <w:pStyle w:val="a3"/>
        <w:numPr>
          <w:ilvl w:val="0"/>
          <w:numId w:val="23"/>
        </w:numPr>
        <w:spacing w:beforeLines="60" w:before="144" w:afterLines="60" w:after="144"/>
        <w:ind w:right="40"/>
        <w:rPr>
          <w:rStyle w:val="SUBST"/>
          <w:bCs/>
          <w:i w:val="0"/>
          <w:color w:val="000000" w:themeColor="text1"/>
        </w:rPr>
      </w:pPr>
      <w:r w:rsidRPr="00961830">
        <w:rPr>
          <w:rStyle w:val="SUBST"/>
          <w:bCs/>
          <w:i w:val="0"/>
          <w:color w:val="000000" w:themeColor="text1"/>
        </w:rPr>
        <w:t>реквизиты счета</w:t>
      </w:r>
      <w:r w:rsidR="002E3573" w:rsidRPr="00961830">
        <w:rPr>
          <w:rStyle w:val="SUBST"/>
          <w:bCs/>
          <w:i w:val="0"/>
          <w:color w:val="000000" w:themeColor="text1"/>
        </w:rPr>
        <w:t xml:space="preserve"> депо, открытого в </w:t>
      </w:r>
      <w:r w:rsidRPr="00961830">
        <w:rPr>
          <w:rStyle w:val="SUBST"/>
          <w:bCs/>
          <w:i w:val="0"/>
          <w:color w:val="000000" w:themeColor="text1"/>
        </w:rPr>
        <w:t xml:space="preserve">НРД Владельцу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или его уполномоченному лицу, необходимые для перевода </w:t>
      </w:r>
      <w:r w:rsidR="002E3573" w:rsidRPr="00961830">
        <w:rPr>
          <w:rStyle w:val="SUBST"/>
          <w:bCs/>
          <w:i w:val="0"/>
          <w:color w:val="000000" w:themeColor="text1"/>
        </w:rPr>
        <w:t>Биржевых о</w:t>
      </w:r>
      <w:r w:rsidRPr="00961830">
        <w:rPr>
          <w:rStyle w:val="SUBST"/>
          <w:bCs/>
          <w:i w:val="0"/>
          <w:color w:val="000000" w:themeColor="text1"/>
        </w:rPr>
        <w:t>блигаций по встречным поручениям с контролем расчетов по денежным средствам, по правилам, установленн</w:t>
      </w:r>
      <w:r w:rsidR="002E3573" w:rsidRPr="00961830">
        <w:rPr>
          <w:rStyle w:val="SUBST"/>
          <w:bCs/>
          <w:i w:val="0"/>
          <w:color w:val="000000" w:themeColor="text1"/>
        </w:rPr>
        <w:t xml:space="preserve">ым </w:t>
      </w:r>
      <w:r w:rsidRPr="00961830">
        <w:rPr>
          <w:rStyle w:val="SUBST"/>
          <w:bCs/>
          <w:i w:val="0"/>
          <w:color w:val="000000" w:themeColor="text1"/>
        </w:rPr>
        <w:t>НРД.</w:t>
      </w:r>
    </w:p>
    <w:p w:rsidR="00741183" w:rsidRPr="00961830" w:rsidRDefault="00741183" w:rsidP="00837F5C">
      <w:pPr>
        <w:pStyle w:val="a3"/>
        <w:spacing w:beforeLines="60" w:before="144" w:afterLines="60" w:after="144"/>
        <w:ind w:right="40"/>
        <w:rPr>
          <w:rStyle w:val="SUBST"/>
          <w:bCs/>
          <w:i w:val="0"/>
          <w:color w:val="000000" w:themeColor="text1"/>
        </w:rPr>
      </w:pPr>
      <w:r w:rsidRPr="00961830">
        <w:rPr>
          <w:rStyle w:val="SUBST"/>
          <w:bCs/>
          <w:i w:val="0"/>
          <w:color w:val="000000" w:themeColor="text1"/>
        </w:rPr>
        <w:t xml:space="preserve">В том случае, если владелец  </w:t>
      </w:r>
      <w:r w:rsidR="002E3573" w:rsidRPr="00961830">
        <w:rPr>
          <w:rStyle w:val="SUBST"/>
          <w:bCs/>
          <w:i w:val="0"/>
          <w:color w:val="000000" w:themeColor="text1"/>
        </w:rPr>
        <w:t>Биржевых о</w:t>
      </w:r>
      <w:r w:rsidRPr="00961830">
        <w:rPr>
          <w:rStyle w:val="SUBST"/>
          <w:bCs/>
          <w:i w:val="0"/>
          <w:color w:val="000000" w:themeColor="text1"/>
        </w:rPr>
        <w:t xml:space="preserve">блигаций является нерезидентом и (или) физическим лицом, то в Требовании (заявлении) о досрочном погашении </w:t>
      </w:r>
      <w:r w:rsidR="002E3573" w:rsidRPr="00961830">
        <w:rPr>
          <w:rStyle w:val="SUBST"/>
          <w:bCs/>
          <w:i w:val="0"/>
          <w:color w:val="000000" w:themeColor="text1"/>
        </w:rPr>
        <w:t>Биржевых о</w:t>
      </w:r>
      <w:r w:rsidRPr="00961830">
        <w:rPr>
          <w:rStyle w:val="SUBST"/>
          <w:bCs/>
          <w:i w:val="0"/>
          <w:color w:val="000000" w:themeColor="text1"/>
        </w:rPr>
        <w:t>блигаций необходимо дополнительно указать следующую информацию:</w:t>
      </w:r>
    </w:p>
    <w:p w:rsidR="00741183" w:rsidRPr="00961830" w:rsidRDefault="00741183" w:rsidP="00837F5C">
      <w:pPr>
        <w:pStyle w:val="a3"/>
        <w:numPr>
          <w:ilvl w:val="0"/>
          <w:numId w:val="12"/>
        </w:numPr>
        <w:spacing w:beforeLines="60" w:before="144" w:afterLines="60" w:after="144"/>
        <w:ind w:right="40"/>
        <w:rPr>
          <w:rStyle w:val="SUBST"/>
          <w:bCs/>
          <w:i w:val="0"/>
          <w:color w:val="000000" w:themeColor="text1"/>
        </w:rPr>
      </w:pPr>
      <w:r w:rsidRPr="00961830">
        <w:rPr>
          <w:rStyle w:val="SUBST"/>
          <w:bCs/>
          <w:i w:val="0"/>
          <w:color w:val="000000" w:themeColor="text1"/>
        </w:rPr>
        <w:t xml:space="preserve">место нахождения (или регистрации - для физических лиц) и почтовый адрес, включая индекс, владельца </w:t>
      </w:r>
      <w:r w:rsidR="002E3573" w:rsidRPr="00961830">
        <w:rPr>
          <w:rStyle w:val="SUBST"/>
          <w:bCs/>
          <w:i w:val="0"/>
          <w:color w:val="000000" w:themeColor="text1"/>
        </w:rPr>
        <w:t>Биржевых о</w:t>
      </w:r>
      <w:r w:rsidRPr="00961830">
        <w:rPr>
          <w:rStyle w:val="SUBST"/>
          <w:bCs/>
          <w:i w:val="0"/>
          <w:color w:val="000000" w:themeColor="text1"/>
        </w:rPr>
        <w:t>блигаций;</w:t>
      </w:r>
    </w:p>
    <w:p w:rsidR="00741183" w:rsidRPr="00961830" w:rsidRDefault="00741183" w:rsidP="00837F5C">
      <w:pPr>
        <w:pStyle w:val="a3"/>
        <w:numPr>
          <w:ilvl w:val="0"/>
          <w:numId w:val="12"/>
        </w:numPr>
        <w:spacing w:beforeLines="60" w:before="144" w:afterLines="60" w:after="144"/>
        <w:ind w:right="40"/>
        <w:rPr>
          <w:rStyle w:val="SUBST"/>
          <w:bCs/>
          <w:i w:val="0"/>
          <w:color w:val="000000" w:themeColor="text1"/>
        </w:rPr>
      </w:pPr>
      <w:r w:rsidRPr="00961830">
        <w:rPr>
          <w:rStyle w:val="SUBST"/>
          <w:bCs/>
          <w:i w:val="0"/>
          <w:color w:val="000000" w:themeColor="text1"/>
        </w:rPr>
        <w:t xml:space="preserve">идентификационный номер налогоплательщика (ИНН) владельца </w:t>
      </w:r>
      <w:r w:rsidR="002E3573" w:rsidRPr="00961830">
        <w:rPr>
          <w:rStyle w:val="SUBST"/>
          <w:bCs/>
          <w:i w:val="0"/>
          <w:color w:val="000000" w:themeColor="text1"/>
        </w:rPr>
        <w:t>Биржевых о</w:t>
      </w:r>
      <w:r w:rsidRPr="00961830">
        <w:rPr>
          <w:rStyle w:val="SUBST"/>
          <w:bCs/>
          <w:i w:val="0"/>
          <w:color w:val="000000" w:themeColor="text1"/>
        </w:rPr>
        <w:t>блигаций;</w:t>
      </w:r>
    </w:p>
    <w:p w:rsidR="00741183" w:rsidRPr="00961830" w:rsidRDefault="00741183" w:rsidP="00837F5C">
      <w:pPr>
        <w:pStyle w:val="a3"/>
        <w:numPr>
          <w:ilvl w:val="0"/>
          <w:numId w:val="12"/>
        </w:numPr>
        <w:spacing w:beforeLines="60" w:before="144" w:afterLines="60" w:after="144"/>
        <w:ind w:right="40"/>
        <w:rPr>
          <w:rStyle w:val="SUBST"/>
          <w:bCs/>
          <w:i w:val="0"/>
          <w:color w:val="000000" w:themeColor="text1"/>
        </w:rPr>
      </w:pPr>
      <w:r w:rsidRPr="00961830">
        <w:rPr>
          <w:rStyle w:val="SUBST"/>
          <w:bCs/>
          <w:i w:val="0"/>
          <w:color w:val="000000" w:themeColor="text1"/>
        </w:rPr>
        <w:t xml:space="preserve">налоговый статус владельца </w:t>
      </w:r>
      <w:r w:rsidR="002E3573" w:rsidRPr="00961830">
        <w:rPr>
          <w:rStyle w:val="SUBST"/>
          <w:bCs/>
          <w:i w:val="0"/>
          <w:color w:val="000000" w:themeColor="text1"/>
        </w:rPr>
        <w:t>Биржевых о</w:t>
      </w:r>
      <w:r w:rsidRPr="00961830">
        <w:rPr>
          <w:rStyle w:val="SUBST"/>
          <w:bCs/>
          <w:i w:val="0"/>
          <w:color w:val="000000" w:themeColor="text1"/>
        </w:rPr>
        <w:t>блигаций;</w:t>
      </w:r>
    </w:p>
    <w:p w:rsidR="00741183" w:rsidRPr="00961830" w:rsidRDefault="00741183" w:rsidP="00837F5C">
      <w:pPr>
        <w:pStyle w:val="a3"/>
        <w:spacing w:beforeLines="60" w:before="144" w:afterLines="60" w:after="144"/>
        <w:ind w:right="40"/>
        <w:rPr>
          <w:rStyle w:val="SUBST"/>
          <w:bCs/>
          <w:i w:val="0"/>
          <w:color w:val="000000" w:themeColor="text1"/>
        </w:rPr>
      </w:pPr>
      <w:r w:rsidRPr="00961830">
        <w:rPr>
          <w:rStyle w:val="SUBST"/>
          <w:bCs/>
          <w:i w:val="0"/>
          <w:color w:val="000000" w:themeColor="text1"/>
        </w:rPr>
        <w:t xml:space="preserve">В случае если владельцем </w:t>
      </w:r>
      <w:r w:rsidR="002E3573" w:rsidRPr="00961830">
        <w:rPr>
          <w:rStyle w:val="SUBST"/>
          <w:bCs/>
          <w:i w:val="0"/>
          <w:color w:val="000000" w:themeColor="text1"/>
        </w:rPr>
        <w:t>Биржевых о</w:t>
      </w:r>
      <w:r w:rsidRPr="00961830">
        <w:rPr>
          <w:rStyle w:val="SUBST"/>
          <w:bCs/>
          <w:i w:val="0"/>
          <w:color w:val="000000" w:themeColor="text1"/>
        </w:rPr>
        <w:t>блигаций является юридическое лицо-нерезидент:</w:t>
      </w:r>
    </w:p>
    <w:p w:rsidR="00741183" w:rsidRPr="00961830" w:rsidRDefault="00741183" w:rsidP="00837F5C">
      <w:pPr>
        <w:pStyle w:val="a3"/>
        <w:numPr>
          <w:ilvl w:val="0"/>
          <w:numId w:val="12"/>
        </w:numPr>
        <w:spacing w:beforeLines="60" w:before="144" w:afterLines="60" w:after="144"/>
        <w:ind w:right="40"/>
        <w:rPr>
          <w:rStyle w:val="SUBST"/>
          <w:bCs/>
          <w:i w:val="0"/>
          <w:color w:val="000000" w:themeColor="text1"/>
        </w:rPr>
      </w:pPr>
      <w:r w:rsidRPr="00961830">
        <w:rPr>
          <w:rStyle w:val="SUBST"/>
          <w:bCs/>
          <w:i w:val="0"/>
          <w:color w:val="000000" w:themeColor="text1"/>
        </w:rPr>
        <w:t xml:space="preserve">код иностранной организации (КИО) - при наличии </w:t>
      </w:r>
    </w:p>
    <w:p w:rsidR="00741183" w:rsidRPr="00961830" w:rsidRDefault="00741183" w:rsidP="00741183">
      <w:pPr>
        <w:shd w:val="clear" w:color="auto" w:fill="FFFFFF"/>
        <w:spacing w:line="293" w:lineRule="exact"/>
        <w:ind w:right="41"/>
        <w:jc w:val="both"/>
        <w:rPr>
          <w:sz w:val="22"/>
          <w:szCs w:val="22"/>
        </w:rPr>
      </w:pPr>
      <w:r w:rsidRPr="00961830">
        <w:rPr>
          <w:color w:val="000000"/>
          <w:spacing w:val="-5"/>
          <w:sz w:val="22"/>
          <w:szCs w:val="22"/>
        </w:rPr>
        <w:t xml:space="preserve">В случае если владельцем </w:t>
      </w:r>
      <w:r w:rsidR="002E3573" w:rsidRPr="00961830">
        <w:rPr>
          <w:color w:val="000000"/>
          <w:spacing w:val="-5"/>
          <w:sz w:val="22"/>
          <w:szCs w:val="22"/>
        </w:rPr>
        <w:t>Биржевых о</w:t>
      </w:r>
      <w:r w:rsidRPr="00961830">
        <w:rPr>
          <w:color w:val="000000"/>
          <w:spacing w:val="-5"/>
          <w:sz w:val="22"/>
          <w:szCs w:val="22"/>
        </w:rPr>
        <w:t>блигаций является физическое лицо:</w:t>
      </w:r>
    </w:p>
    <w:p w:rsidR="00741183" w:rsidRPr="00961830" w:rsidRDefault="00741183" w:rsidP="00837F5C">
      <w:pPr>
        <w:pStyle w:val="a3"/>
        <w:numPr>
          <w:ilvl w:val="0"/>
          <w:numId w:val="12"/>
        </w:numPr>
        <w:spacing w:beforeLines="60" w:before="144" w:afterLines="60" w:after="144"/>
        <w:ind w:right="40"/>
        <w:rPr>
          <w:rStyle w:val="SUBST"/>
          <w:bCs/>
          <w:i w:val="0"/>
          <w:color w:val="000000" w:themeColor="text1"/>
        </w:rPr>
      </w:pPr>
      <w:r w:rsidRPr="00961830">
        <w:rPr>
          <w:rStyle w:val="SUBST"/>
          <w:bCs/>
          <w:i w:val="0"/>
          <w:color w:val="000000" w:themeColor="text1"/>
        </w:rPr>
        <w:t xml:space="preserve">вид, номер, дата и место выдачи документа, удостоверяющего личность владельца </w:t>
      </w:r>
      <w:r w:rsidR="002E3573" w:rsidRPr="00961830">
        <w:rPr>
          <w:rStyle w:val="SUBST"/>
          <w:bCs/>
          <w:i w:val="0"/>
          <w:color w:val="000000" w:themeColor="text1"/>
        </w:rPr>
        <w:t>Биржевых о</w:t>
      </w:r>
      <w:r w:rsidRPr="00961830">
        <w:rPr>
          <w:rStyle w:val="SUBST"/>
          <w:bCs/>
          <w:i w:val="0"/>
          <w:color w:val="000000" w:themeColor="text1"/>
        </w:rPr>
        <w:t>блигаций,</w:t>
      </w:r>
    </w:p>
    <w:p w:rsidR="00741183" w:rsidRPr="00961830" w:rsidRDefault="00741183" w:rsidP="00837F5C">
      <w:pPr>
        <w:pStyle w:val="a3"/>
        <w:numPr>
          <w:ilvl w:val="0"/>
          <w:numId w:val="12"/>
        </w:numPr>
        <w:spacing w:beforeLines="60" w:before="144" w:afterLines="60" w:after="144"/>
        <w:ind w:right="40"/>
        <w:rPr>
          <w:rStyle w:val="SUBST"/>
          <w:bCs/>
          <w:i w:val="0"/>
          <w:color w:val="000000" w:themeColor="text1"/>
        </w:rPr>
      </w:pPr>
      <w:r w:rsidRPr="00961830">
        <w:rPr>
          <w:rStyle w:val="SUBST"/>
          <w:bCs/>
          <w:i w:val="0"/>
          <w:color w:val="000000" w:themeColor="text1"/>
        </w:rPr>
        <w:t>наименование органа, выдавшего документ;</w:t>
      </w:r>
    </w:p>
    <w:p w:rsidR="00741183" w:rsidRPr="00961830" w:rsidRDefault="00741183" w:rsidP="00837F5C">
      <w:pPr>
        <w:pStyle w:val="a3"/>
        <w:numPr>
          <w:ilvl w:val="0"/>
          <w:numId w:val="12"/>
        </w:numPr>
        <w:spacing w:beforeLines="60" w:before="144" w:afterLines="60" w:after="144"/>
        <w:ind w:right="40"/>
        <w:rPr>
          <w:rStyle w:val="SUBST"/>
          <w:bCs/>
          <w:i w:val="0"/>
          <w:color w:val="000000" w:themeColor="text1"/>
        </w:rPr>
      </w:pPr>
      <w:r w:rsidRPr="00961830">
        <w:rPr>
          <w:rStyle w:val="SUBST"/>
          <w:bCs/>
          <w:i w:val="0"/>
          <w:color w:val="000000" w:themeColor="text1"/>
        </w:rPr>
        <w:t xml:space="preserve">число, месяц и год рождения владельца </w:t>
      </w:r>
      <w:r w:rsidR="002E3573" w:rsidRPr="00961830">
        <w:rPr>
          <w:rStyle w:val="SUBST"/>
          <w:bCs/>
          <w:i w:val="0"/>
          <w:color w:val="000000" w:themeColor="text1"/>
        </w:rPr>
        <w:t>Биржевых о</w:t>
      </w:r>
      <w:r w:rsidRPr="00961830">
        <w:rPr>
          <w:rStyle w:val="SUBST"/>
          <w:bCs/>
          <w:i w:val="0"/>
          <w:color w:val="000000" w:themeColor="text1"/>
        </w:rPr>
        <w:t xml:space="preserve">блигаций. </w:t>
      </w:r>
    </w:p>
    <w:p w:rsidR="00741183" w:rsidRPr="00961830" w:rsidRDefault="00741183" w:rsidP="00837F5C">
      <w:pPr>
        <w:pStyle w:val="a3"/>
        <w:spacing w:beforeLines="60" w:before="144" w:afterLines="60" w:after="144"/>
        <w:ind w:right="40"/>
        <w:rPr>
          <w:rStyle w:val="SUBST"/>
          <w:bCs/>
          <w:i w:val="0"/>
          <w:color w:val="000000" w:themeColor="text1"/>
        </w:rPr>
      </w:pPr>
      <w:r w:rsidRPr="00961830">
        <w:rPr>
          <w:rStyle w:val="SUBST"/>
          <w:bCs/>
          <w:i w:val="0"/>
          <w:color w:val="000000" w:themeColor="text1"/>
        </w:rPr>
        <w:t xml:space="preserve">Дополнительно  к Требованию (заявлению), к информации относительно физических лиц и юридических лиц - нерезидентов Российской Федерации, являющихся владельцами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владелец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либо лицо, уполномоченное владельцем совершать действия, направленные на досрочное погашение </w:t>
      </w:r>
      <w:r w:rsidR="002E3573" w:rsidRPr="00961830">
        <w:rPr>
          <w:rStyle w:val="SUBST"/>
          <w:bCs/>
          <w:i w:val="0"/>
          <w:color w:val="000000" w:themeColor="text1"/>
        </w:rPr>
        <w:t>Биржевых о</w:t>
      </w:r>
      <w:r w:rsidRPr="00961830">
        <w:rPr>
          <w:rStyle w:val="SUBST"/>
          <w:bCs/>
          <w:i w:val="0"/>
          <w:color w:val="000000" w:themeColor="text1"/>
        </w:rPr>
        <w:t xml:space="preserve">блигаций, обязан </w:t>
      </w:r>
      <w:r w:rsidR="002E3573" w:rsidRPr="00961830">
        <w:rPr>
          <w:rStyle w:val="SUBST"/>
          <w:bCs/>
          <w:i w:val="0"/>
          <w:color w:val="000000" w:themeColor="text1"/>
        </w:rPr>
        <w:t>передать Э</w:t>
      </w:r>
      <w:r w:rsidRPr="00961830">
        <w:rPr>
          <w:rStyle w:val="SUBST"/>
          <w:bCs/>
          <w:i w:val="0"/>
          <w:color w:val="000000" w:themeColor="text1"/>
        </w:rPr>
        <w:t xml:space="preserve">митенту следующие документы, необходимые для применения соответствующих ставок налогообложения при налогообложении доходов, полученных по </w:t>
      </w:r>
      <w:r w:rsidR="002E3573" w:rsidRPr="00961830">
        <w:rPr>
          <w:rStyle w:val="SUBST"/>
          <w:bCs/>
          <w:i w:val="0"/>
          <w:color w:val="000000" w:themeColor="text1"/>
        </w:rPr>
        <w:t>Биржевым о</w:t>
      </w:r>
      <w:r w:rsidRPr="00961830">
        <w:rPr>
          <w:rStyle w:val="SUBST"/>
          <w:bCs/>
          <w:i w:val="0"/>
          <w:color w:val="000000" w:themeColor="text1"/>
        </w:rPr>
        <w:t>блигациям:</w:t>
      </w:r>
    </w:p>
    <w:p w:rsidR="00741183" w:rsidRPr="00961830" w:rsidRDefault="00741183" w:rsidP="00837F5C">
      <w:pPr>
        <w:pStyle w:val="a3"/>
        <w:spacing w:beforeLines="60" w:before="144" w:afterLines="60" w:after="144"/>
        <w:ind w:right="40"/>
        <w:rPr>
          <w:rStyle w:val="SUBST"/>
          <w:bCs/>
          <w:i w:val="0"/>
          <w:color w:val="000000" w:themeColor="text1"/>
        </w:rPr>
      </w:pPr>
      <w:r w:rsidRPr="00961830">
        <w:rPr>
          <w:rStyle w:val="SUBST"/>
          <w:bCs/>
          <w:i w:val="0"/>
          <w:color w:val="000000" w:themeColor="text1"/>
        </w:rPr>
        <w:t xml:space="preserve">а) в случае если владельцем </w:t>
      </w:r>
      <w:r w:rsidR="002E3573" w:rsidRPr="00961830">
        <w:rPr>
          <w:rStyle w:val="SUBST"/>
          <w:bCs/>
          <w:i w:val="0"/>
          <w:color w:val="000000" w:themeColor="text1"/>
        </w:rPr>
        <w:t>Биржевых о</w:t>
      </w:r>
      <w:r w:rsidRPr="00961830">
        <w:rPr>
          <w:rStyle w:val="SUBST"/>
          <w:bCs/>
          <w:i w:val="0"/>
          <w:color w:val="000000" w:themeColor="text1"/>
        </w:rPr>
        <w:t>блигаций является юридическое лицо-нерезидент:</w:t>
      </w:r>
    </w:p>
    <w:p w:rsidR="00741183" w:rsidRPr="00961830" w:rsidRDefault="00741183" w:rsidP="00837F5C">
      <w:pPr>
        <w:pStyle w:val="a3"/>
        <w:numPr>
          <w:ilvl w:val="0"/>
          <w:numId w:val="12"/>
        </w:numPr>
        <w:spacing w:beforeLines="60" w:before="144" w:afterLines="60" w:after="144"/>
        <w:ind w:right="40"/>
        <w:rPr>
          <w:rStyle w:val="SUBST"/>
          <w:bCs/>
          <w:i w:val="0"/>
          <w:color w:val="000000" w:themeColor="text1"/>
        </w:rPr>
      </w:pPr>
      <w:r w:rsidRPr="00961830">
        <w:rPr>
          <w:rStyle w:val="SUBST"/>
          <w:bCs/>
          <w:i w:val="0"/>
          <w:color w:val="000000" w:themeColor="text1"/>
        </w:rPr>
        <w:t>подтверждение того, что юридическое лицо-нерезидент имеет постоянное местонахождение в том государстве, с которым РФ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961830">
        <w:rPr>
          <w:rStyle w:val="SUBST"/>
          <w:color w:val="000000" w:themeColor="text1"/>
          <w:vertAlign w:val="superscript"/>
        </w:rPr>
        <w:footnoteReference w:id="1"/>
      </w:r>
      <w:r w:rsidRPr="00961830">
        <w:rPr>
          <w:rStyle w:val="SUBST"/>
          <w:bCs/>
          <w:i w:val="0"/>
          <w:color w:val="000000" w:themeColor="text1"/>
        </w:rPr>
        <w:t>;</w:t>
      </w:r>
    </w:p>
    <w:p w:rsidR="00741183" w:rsidRPr="00961830" w:rsidRDefault="00741183" w:rsidP="005710AE">
      <w:pPr>
        <w:pStyle w:val="a3"/>
        <w:spacing w:beforeLines="60" w:before="144" w:afterLines="60" w:after="144"/>
        <w:ind w:right="40"/>
        <w:rPr>
          <w:rStyle w:val="SUBST"/>
          <w:bCs/>
          <w:i w:val="0"/>
          <w:color w:val="000000" w:themeColor="text1"/>
        </w:rPr>
      </w:pPr>
      <w:r w:rsidRPr="00961830">
        <w:rPr>
          <w:rStyle w:val="SUBST"/>
          <w:bCs/>
          <w:i w:val="0"/>
          <w:color w:val="000000" w:themeColor="text1"/>
        </w:rPr>
        <w:lastRenderedPageBreak/>
        <w:t xml:space="preserve">б) в случае, если получателем дохода по </w:t>
      </w:r>
      <w:r w:rsidR="00D779F7" w:rsidRPr="00961830">
        <w:rPr>
          <w:rStyle w:val="SUBST"/>
          <w:bCs/>
          <w:i w:val="0"/>
          <w:color w:val="000000" w:themeColor="text1"/>
        </w:rPr>
        <w:t>Биржевым о</w:t>
      </w:r>
      <w:r w:rsidRPr="00961830">
        <w:rPr>
          <w:rStyle w:val="SUBST"/>
          <w:bCs/>
          <w:i w:val="0"/>
          <w:color w:val="000000" w:themeColor="text1"/>
        </w:rPr>
        <w:t xml:space="preserve">блигациям будет постоянное представительство юридического лица-нерезидента: </w:t>
      </w:r>
    </w:p>
    <w:p w:rsidR="00741183" w:rsidRPr="00961830" w:rsidRDefault="00741183" w:rsidP="005710AE">
      <w:pPr>
        <w:pStyle w:val="a3"/>
        <w:numPr>
          <w:ilvl w:val="0"/>
          <w:numId w:val="12"/>
        </w:numPr>
        <w:spacing w:beforeLines="60" w:before="144" w:afterLines="60" w:after="144"/>
        <w:ind w:right="40"/>
        <w:rPr>
          <w:rStyle w:val="SUBST"/>
          <w:bCs/>
          <w:i w:val="0"/>
          <w:color w:val="000000" w:themeColor="text1"/>
        </w:rPr>
      </w:pPr>
      <w:r w:rsidRPr="00961830">
        <w:rPr>
          <w:rStyle w:val="SUBST"/>
          <w:bCs/>
          <w:i w:val="0"/>
          <w:color w:val="000000" w:themeColor="text1"/>
        </w:rPr>
        <w:t>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РФ);</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bCs/>
          <w:i w:val="0"/>
          <w:color w:val="000000" w:themeColor="text1"/>
        </w:rPr>
        <w:t xml:space="preserve">в) </w:t>
      </w:r>
      <w:r w:rsidRPr="00961830">
        <w:rPr>
          <w:rStyle w:val="SUBST"/>
          <w:i w:val="0"/>
          <w:color w:val="000000" w:themeColor="text1"/>
        </w:rPr>
        <w:t xml:space="preserve">в случае если владельцем </w:t>
      </w:r>
      <w:r w:rsidR="00D779F7" w:rsidRPr="00961830">
        <w:rPr>
          <w:rStyle w:val="SUBST"/>
          <w:i w:val="0"/>
          <w:color w:val="000000" w:themeColor="text1"/>
        </w:rPr>
        <w:t>Биржевых о</w:t>
      </w:r>
      <w:r w:rsidRPr="00961830">
        <w:rPr>
          <w:rStyle w:val="SUBST"/>
          <w:i w:val="0"/>
          <w:color w:val="000000" w:themeColor="text1"/>
        </w:rPr>
        <w:t>блигаций является физическое лицо-нерезидент:</w:t>
      </w:r>
    </w:p>
    <w:p w:rsidR="00741183" w:rsidRPr="00961830" w:rsidRDefault="00741183" w:rsidP="005710AE">
      <w:pPr>
        <w:pStyle w:val="a3"/>
        <w:numPr>
          <w:ilvl w:val="0"/>
          <w:numId w:val="12"/>
        </w:numPr>
        <w:spacing w:beforeLines="60" w:before="144" w:afterLines="60" w:after="144"/>
        <w:ind w:right="40"/>
        <w:rPr>
          <w:rStyle w:val="SUBST"/>
          <w:i w:val="0"/>
          <w:color w:val="000000" w:themeColor="text1"/>
        </w:rPr>
      </w:pPr>
      <w:r w:rsidRPr="00961830">
        <w:rPr>
          <w:rStyle w:val="SUBST"/>
          <w:i w:val="0"/>
          <w:color w:val="000000" w:themeColor="text1"/>
        </w:rPr>
        <w:t>официальное подтверждение того, что физическое лицо является резидентом государства, с которым РФ заключила действующий в течение соответствующего налогового периода (или его части) договор (соглашение) об избежании двойного налогообложения;</w:t>
      </w:r>
    </w:p>
    <w:p w:rsidR="00741183" w:rsidRPr="00961830" w:rsidRDefault="00741183" w:rsidP="005710AE">
      <w:pPr>
        <w:pStyle w:val="a3"/>
        <w:numPr>
          <w:ilvl w:val="0"/>
          <w:numId w:val="12"/>
        </w:numPr>
        <w:spacing w:beforeLines="60" w:before="144" w:afterLines="60" w:after="144"/>
        <w:ind w:right="40"/>
        <w:rPr>
          <w:rStyle w:val="SUBST"/>
          <w:i w:val="0"/>
          <w:color w:val="000000" w:themeColor="text1"/>
        </w:rPr>
      </w:pPr>
      <w:r w:rsidRPr="00961830">
        <w:rPr>
          <w:rStyle w:val="SUBST"/>
          <w:i w:val="0"/>
          <w:color w:val="000000" w:themeColor="text1"/>
        </w:rPr>
        <w:t>официальное подтверждение того, что иностранное физическое лицо находится на территории РФ более 183 дней (нотариально заверенная копия свидетельства о постановке указанного физического лица на учет в налоговых органах Российской Федерации) и является налоговым резидентом РФ для целей налогообложения доходов.</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 xml:space="preserve">г) Российским гражданам – владельцам </w:t>
      </w:r>
      <w:r w:rsidR="00D779F7" w:rsidRPr="00961830">
        <w:rPr>
          <w:rStyle w:val="SUBST"/>
          <w:i w:val="0"/>
          <w:color w:val="000000" w:themeColor="text1"/>
        </w:rPr>
        <w:t>Биржевых о</w:t>
      </w:r>
      <w:r w:rsidRPr="00961830">
        <w:rPr>
          <w:rStyle w:val="SUBST"/>
          <w:i w:val="0"/>
          <w:color w:val="000000" w:themeColor="text1"/>
        </w:rPr>
        <w:t xml:space="preserve">блигаций, проживающим за пределами территории Российской Федерации, либо </w:t>
      </w:r>
      <w:r w:rsidRPr="00961830">
        <w:rPr>
          <w:rStyle w:val="SUBST"/>
          <w:bCs/>
          <w:i w:val="0"/>
          <w:color w:val="000000" w:themeColor="text1"/>
        </w:rPr>
        <w:t xml:space="preserve">лицу, уполномоченному владельцем совершать действия, направленные на досрочное погашение </w:t>
      </w:r>
      <w:r w:rsidR="00D779F7" w:rsidRPr="00961830">
        <w:rPr>
          <w:rStyle w:val="SUBST"/>
          <w:bCs/>
          <w:i w:val="0"/>
          <w:color w:val="000000" w:themeColor="text1"/>
        </w:rPr>
        <w:t>Биржевых о</w:t>
      </w:r>
      <w:r w:rsidRPr="00961830">
        <w:rPr>
          <w:rStyle w:val="SUBST"/>
          <w:bCs/>
          <w:i w:val="0"/>
          <w:color w:val="000000" w:themeColor="text1"/>
        </w:rPr>
        <w:t xml:space="preserve">блигаций, </w:t>
      </w:r>
      <w:r w:rsidRPr="00961830">
        <w:rPr>
          <w:rStyle w:val="SUBST"/>
          <w:i w:val="0"/>
          <w:color w:val="000000" w:themeColor="text1"/>
        </w:rPr>
        <w:t xml:space="preserve">предварительно запросив у </w:t>
      </w:r>
      <w:r w:rsidR="00897045" w:rsidRPr="00961830">
        <w:rPr>
          <w:rStyle w:val="SUBST"/>
          <w:i w:val="0"/>
          <w:color w:val="000000" w:themeColor="text1"/>
        </w:rPr>
        <w:t xml:space="preserve">такого </w:t>
      </w:r>
      <w:r w:rsidRPr="00961830">
        <w:rPr>
          <w:rStyle w:val="SUBST"/>
          <w:i w:val="0"/>
          <w:color w:val="000000" w:themeColor="text1"/>
        </w:rPr>
        <w:t>российского гражданина, необходимо предоставить</w:t>
      </w:r>
      <w:r w:rsidR="00D779F7" w:rsidRPr="00961830">
        <w:rPr>
          <w:rStyle w:val="SUBST"/>
          <w:i w:val="0"/>
          <w:color w:val="000000" w:themeColor="text1"/>
        </w:rPr>
        <w:t xml:space="preserve"> </w:t>
      </w:r>
      <w:r w:rsidRPr="00961830">
        <w:rPr>
          <w:rStyle w:val="SUBST"/>
          <w:i w:val="0"/>
          <w:color w:val="000000" w:themeColor="text1"/>
        </w:rPr>
        <w:t>Эмитенту, заявление в произвольной форме о признании  российским гражданином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В случае непредоставления или несвоевременного предоставления указанных до</w:t>
      </w:r>
      <w:r w:rsidR="00D779F7" w:rsidRPr="00961830">
        <w:rPr>
          <w:rStyle w:val="SUBST"/>
          <w:i w:val="0"/>
          <w:color w:val="000000" w:themeColor="text1"/>
        </w:rPr>
        <w:t>кументов Э</w:t>
      </w:r>
      <w:r w:rsidRPr="00961830">
        <w:rPr>
          <w:rStyle w:val="SUBST"/>
          <w:i w:val="0"/>
          <w:color w:val="000000" w:themeColor="text1"/>
        </w:rPr>
        <w:t>митент не несет ответственности перед владельцами за неприменение соответствующих ставок налогообложения.</w:t>
      </w:r>
    </w:p>
    <w:p w:rsidR="00D779F7" w:rsidRPr="00961830" w:rsidRDefault="00D779F7"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Требования (заявления) о досрочном погашении Биржевых облигаций представляются Эмитенту под роспись с 9 часов 00 минут до 17 часов 00 минут по московскому времени в течение 30 (Тридцати) дней с момента, с которого у владельца Биржевых облигаций возникло право требовать досрочного погашения Биржевых облигаций, или заказным письмом с уведомлением по почтовому адресу Эмитента.</w:t>
      </w:r>
    </w:p>
    <w:p w:rsidR="003E6434" w:rsidRPr="00961830" w:rsidRDefault="003E6434"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Требование (заявление), содержащее положения о выплате наличных денег, не удовлетворяется.</w:t>
      </w:r>
    </w:p>
    <w:p w:rsidR="003E6434" w:rsidRPr="00961830" w:rsidRDefault="003E6434"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 xml:space="preserve">Эмитент не несет обязательств по досрочному погашению </w:t>
      </w:r>
      <w:r w:rsidR="00AA6FA4" w:rsidRPr="00961830">
        <w:rPr>
          <w:rStyle w:val="SUBST"/>
          <w:i w:val="0"/>
          <w:color w:val="000000" w:themeColor="text1"/>
        </w:rPr>
        <w:t>Биржевых о</w:t>
      </w:r>
      <w:r w:rsidRPr="00961830">
        <w:rPr>
          <w:rStyle w:val="SUBST"/>
          <w:i w:val="0"/>
          <w:color w:val="000000" w:themeColor="text1"/>
        </w:rPr>
        <w:t>блигаций по отношению:</w:t>
      </w:r>
    </w:p>
    <w:p w:rsidR="003E6434" w:rsidRPr="00961830" w:rsidRDefault="003E6434" w:rsidP="005710AE">
      <w:pPr>
        <w:pStyle w:val="a3"/>
        <w:numPr>
          <w:ilvl w:val="0"/>
          <w:numId w:val="12"/>
        </w:numPr>
        <w:spacing w:beforeLines="60" w:before="144" w:afterLines="60" w:after="144"/>
        <w:ind w:right="40"/>
        <w:rPr>
          <w:rStyle w:val="SUBST"/>
          <w:i w:val="0"/>
          <w:color w:val="000000" w:themeColor="text1"/>
        </w:rPr>
      </w:pPr>
      <w:r w:rsidRPr="00961830">
        <w:rPr>
          <w:rStyle w:val="SUBST"/>
          <w:i w:val="0"/>
          <w:color w:val="000000" w:themeColor="text1"/>
        </w:rPr>
        <w:t>к лицам, не представившим в указанный срок свои Требования (заявления);</w:t>
      </w:r>
    </w:p>
    <w:p w:rsidR="003E6434" w:rsidRPr="00961830" w:rsidRDefault="003E6434" w:rsidP="005710AE">
      <w:pPr>
        <w:pStyle w:val="a3"/>
        <w:numPr>
          <w:ilvl w:val="0"/>
          <w:numId w:val="12"/>
        </w:numPr>
        <w:spacing w:beforeLines="60" w:before="144" w:afterLines="60" w:after="144"/>
        <w:ind w:right="40"/>
        <w:rPr>
          <w:rStyle w:val="SUBST"/>
          <w:i w:val="0"/>
          <w:color w:val="000000" w:themeColor="text1"/>
        </w:rPr>
      </w:pPr>
      <w:r w:rsidRPr="00961830">
        <w:rPr>
          <w:rStyle w:val="SUBST"/>
          <w:i w:val="0"/>
          <w:color w:val="000000" w:themeColor="text1"/>
        </w:rPr>
        <w:t>к лицам, представившим Требование (заявление), не соответствующее установленным требованиям.</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В течение 7 (Семи) рабочих дней с даты получения вышеуказанных док</w:t>
      </w:r>
      <w:r w:rsidR="001C3E62" w:rsidRPr="00961830">
        <w:rPr>
          <w:rStyle w:val="SUBST"/>
          <w:i w:val="0"/>
          <w:color w:val="000000" w:themeColor="text1"/>
        </w:rPr>
        <w:t>ументов, Э</w:t>
      </w:r>
      <w:r w:rsidRPr="00961830">
        <w:rPr>
          <w:rStyle w:val="SUBST"/>
          <w:i w:val="0"/>
          <w:color w:val="000000" w:themeColor="text1"/>
        </w:rPr>
        <w:t>митент осуществляет их проверку.</w:t>
      </w:r>
    </w:p>
    <w:p w:rsidR="00741183" w:rsidRPr="00961830" w:rsidRDefault="001C3E62"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Э</w:t>
      </w:r>
      <w:r w:rsidR="00741183" w:rsidRPr="00961830">
        <w:rPr>
          <w:rStyle w:val="SUBST"/>
          <w:i w:val="0"/>
          <w:color w:val="000000" w:themeColor="text1"/>
        </w:rPr>
        <w:t xml:space="preserve">митент не позднее, чем в 5 (Пятый) рабочий день с даты истечения срока рассмотрения Требования (заявления) о досрочном погашении </w:t>
      </w:r>
      <w:r w:rsidRPr="00961830">
        <w:rPr>
          <w:rStyle w:val="SUBST"/>
          <w:i w:val="0"/>
          <w:color w:val="000000" w:themeColor="text1"/>
        </w:rPr>
        <w:t>Биржевых о</w:t>
      </w:r>
      <w:r w:rsidR="00741183" w:rsidRPr="00961830">
        <w:rPr>
          <w:rStyle w:val="SUBST"/>
          <w:i w:val="0"/>
          <w:color w:val="000000" w:themeColor="text1"/>
        </w:rPr>
        <w:t xml:space="preserve">блигаций письменно уведомляет о принятом решении об удовлетворении либо об отказе в удовлетворении (с указанием оснований) Требования (заявления) владельца </w:t>
      </w:r>
      <w:r w:rsidRPr="00961830">
        <w:rPr>
          <w:rStyle w:val="SUBST"/>
          <w:i w:val="0"/>
          <w:color w:val="000000" w:themeColor="text1"/>
        </w:rPr>
        <w:t>Биржевых о</w:t>
      </w:r>
      <w:r w:rsidR="00741183" w:rsidRPr="00961830">
        <w:rPr>
          <w:rStyle w:val="SUBST"/>
          <w:i w:val="0"/>
          <w:color w:val="000000" w:themeColor="text1"/>
        </w:rPr>
        <w:t xml:space="preserve">блигаций или лица уполномоченное владельцем </w:t>
      </w:r>
      <w:r w:rsidR="00741183" w:rsidRPr="00961830">
        <w:rPr>
          <w:rStyle w:val="SUBST"/>
          <w:i w:val="0"/>
          <w:color w:val="000000" w:themeColor="text1"/>
        </w:rPr>
        <w:lastRenderedPageBreak/>
        <w:t xml:space="preserve">совершать действия, направленные на досрочное погашение </w:t>
      </w:r>
      <w:r w:rsidRPr="00961830">
        <w:rPr>
          <w:rStyle w:val="SUBST"/>
          <w:i w:val="0"/>
          <w:color w:val="000000" w:themeColor="text1"/>
        </w:rPr>
        <w:t>Биржевых о</w:t>
      </w:r>
      <w:r w:rsidR="00741183" w:rsidRPr="00961830">
        <w:rPr>
          <w:rStyle w:val="SUBST"/>
          <w:i w:val="0"/>
          <w:color w:val="000000" w:themeColor="text1"/>
        </w:rPr>
        <w:t xml:space="preserve">блигаций, направившего Требование (заявление) о досрочном погашении </w:t>
      </w:r>
      <w:r w:rsidRPr="00961830">
        <w:rPr>
          <w:rStyle w:val="SUBST"/>
          <w:i w:val="0"/>
          <w:color w:val="000000" w:themeColor="text1"/>
        </w:rPr>
        <w:t>Биржевых о</w:t>
      </w:r>
      <w:r w:rsidR="00741183" w:rsidRPr="00961830">
        <w:rPr>
          <w:rStyle w:val="SUBST"/>
          <w:i w:val="0"/>
          <w:color w:val="000000" w:themeColor="text1"/>
        </w:rPr>
        <w:t>блигаций.</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 xml:space="preserve">Получение уведомления об отказе в удовлетворении Требования (заявления) о досрочном погашении </w:t>
      </w:r>
      <w:r w:rsidR="00B16692" w:rsidRPr="00961830">
        <w:rPr>
          <w:rStyle w:val="SUBST"/>
          <w:i w:val="0"/>
          <w:color w:val="000000" w:themeColor="text1"/>
        </w:rPr>
        <w:t>Биржевых о</w:t>
      </w:r>
      <w:r w:rsidRPr="00961830">
        <w:rPr>
          <w:rStyle w:val="SUBST"/>
          <w:i w:val="0"/>
          <w:color w:val="000000" w:themeColor="text1"/>
        </w:rPr>
        <w:t xml:space="preserve">блигаций не лишает владельца </w:t>
      </w:r>
      <w:r w:rsidR="00B16692" w:rsidRPr="00961830">
        <w:rPr>
          <w:rStyle w:val="SUBST"/>
          <w:i w:val="0"/>
          <w:color w:val="000000" w:themeColor="text1"/>
        </w:rPr>
        <w:t>Биржевых о</w:t>
      </w:r>
      <w:r w:rsidRPr="00961830">
        <w:rPr>
          <w:rStyle w:val="SUBST"/>
          <w:i w:val="0"/>
          <w:color w:val="000000" w:themeColor="text1"/>
        </w:rPr>
        <w:t xml:space="preserve">блигаций права, обратиться с Требованиями (заявлениями) о досрочном погашении </w:t>
      </w:r>
      <w:r w:rsidR="00B16692" w:rsidRPr="00961830">
        <w:rPr>
          <w:rStyle w:val="SUBST"/>
          <w:i w:val="0"/>
          <w:color w:val="000000" w:themeColor="text1"/>
        </w:rPr>
        <w:t>Биржевых о</w:t>
      </w:r>
      <w:r w:rsidRPr="00961830">
        <w:rPr>
          <w:rStyle w:val="SUBST"/>
          <w:i w:val="0"/>
          <w:color w:val="000000" w:themeColor="text1"/>
        </w:rPr>
        <w:t>блигаций повторно.</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В случае принятия ре</w:t>
      </w:r>
      <w:r w:rsidR="00B16692" w:rsidRPr="00961830">
        <w:rPr>
          <w:rStyle w:val="SUBST"/>
          <w:i w:val="0"/>
          <w:color w:val="000000" w:themeColor="text1"/>
        </w:rPr>
        <w:t>шения Э</w:t>
      </w:r>
      <w:r w:rsidRPr="00961830">
        <w:rPr>
          <w:rStyle w:val="SUBST"/>
          <w:i w:val="0"/>
          <w:color w:val="000000" w:themeColor="text1"/>
        </w:rPr>
        <w:t xml:space="preserve">митентом об удовлетворении Требования о досрочном погашении </w:t>
      </w:r>
      <w:r w:rsidR="00B16692" w:rsidRPr="00961830">
        <w:rPr>
          <w:rStyle w:val="SUBST"/>
          <w:i w:val="0"/>
          <w:color w:val="000000" w:themeColor="text1"/>
        </w:rPr>
        <w:t>Биржевых о</w:t>
      </w:r>
      <w:r w:rsidRPr="00961830">
        <w:rPr>
          <w:rStyle w:val="SUBST"/>
          <w:i w:val="0"/>
          <w:color w:val="000000" w:themeColor="text1"/>
        </w:rPr>
        <w:t xml:space="preserve">блигаций, перевод </w:t>
      </w:r>
      <w:r w:rsidR="00B16692" w:rsidRPr="00961830">
        <w:rPr>
          <w:rStyle w:val="SUBST"/>
          <w:i w:val="0"/>
          <w:color w:val="000000" w:themeColor="text1"/>
        </w:rPr>
        <w:t>Биржевых о</w:t>
      </w:r>
      <w:r w:rsidRPr="00961830">
        <w:rPr>
          <w:rStyle w:val="SUBST"/>
          <w:i w:val="0"/>
          <w:color w:val="000000" w:themeColor="text1"/>
        </w:rPr>
        <w:t xml:space="preserve">блигаций со </w:t>
      </w:r>
      <w:r w:rsidR="00B16692" w:rsidRPr="00961830">
        <w:rPr>
          <w:rStyle w:val="SUBST"/>
          <w:i w:val="0"/>
          <w:color w:val="000000" w:themeColor="text1"/>
        </w:rPr>
        <w:t xml:space="preserve">счета депо, открытого в </w:t>
      </w:r>
      <w:r w:rsidRPr="00961830">
        <w:rPr>
          <w:rStyle w:val="SUBST"/>
          <w:i w:val="0"/>
          <w:color w:val="000000" w:themeColor="text1"/>
        </w:rPr>
        <w:t>НРД Владельцу или</w:t>
      </w:r>
      <w:r w:rsidRPr="00961830">
        <w:rPr>
          <w:rStyle w:val="SUBST"/>
          <w:color w:val="000000" w:themeColor="text1"/>
        </w:rPr>
        <w:t xml:space="preserve"> </w:t>
      </w:r>
      <w:r w:rsidRPr="00961830">
        <w:rPr>
          <w:rStyle w:val="SUBST"/>
          <w:i w:val="0"/>
          <w:color w:val="000000" w:themeColor="text1"/>
        </w:rPr>
        <w:t>его уполномоченному лицу</w:t>
      </w:r>
      <w:r w:rsidRPr="00961830">
        <w:rPr>
          <w:rStyle w:val="SUBST"/>
          <w:color w:val="000000" w:themeColor="text1"/>
        </w:rPr>
        <w:t xml:space="preserve"> </w:t>
      </w:r>
      <w:r w:rsidRPr="00961830">
        <w:rPr>
          <w:rStyle w:val="SUBST"/>
          <w:i w:val="0"/>
          <w:color w:val="000000" w:themeColor="text1"/>
        </w:rPr>
        <w:t>на эмиссионный сче</w:t>
      </w:r>
      <w:r w:rsidR="00B16692" w:rsidRPr="00961830">
        <w:rPr>
          <w:rStyle w:val="SUBST"/>
          <w:i w:val="0"/>
          <w:color w:val="000000" w:themeColor="text1"/>
        </w:rPr>
        <w:t>т депо Э</w:t>
      </w:r>
      <w:r w:rsidRPr="00961830">
        <w:rPr>
          <w:rStyle w:val="SUBST"/>
          <w:i w:val="0"/>
          <w:color w:val="000000" w:themeColor="text1"/>
        </w:rPr>
        <w:t>митента, отк</w:t>
      </w:r>
      <w:r w:rsidR="00B16692" w:rsidRPr="00961830">
        <w:rPr>
          <w:rStyle w:val="SUBST"/>
          <w:i w:val="0"/>
          <w:color w:val="000000" w:themeColor="text1"/>
        </w:rPr>
        <w:t xml:space="preserve">рытый в </w:t>
      </w:r>
      <w:r w:rsidRPr="00961830">
        <w:rPr>
          <w:rStyle w:val="SUBST"/>
          <w:i w:val="0"/>
          <w:color w:val="000000" w:themeColor="text1"/>
        </w:rPr>
        <w:t>НРД, осуществляется по встречным поручениям с контролем расчетов по денежным средствам.</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Для осуществления указанного п</w:t>
      </w:r>
      <w:r w:rsidR="00B16692" w:rsidRPr="00961830">
        <w:rPr>
          <w:rStyle w:val="SUBST"/>
          <w:i w:val="0"/>
          <w:color w:val="000000" w:themeColor="text1"/>
        </w:rPr>
        <w:t xml:space="preserve">еревода </w:t>
      </w:r>
      <w:r w:rsidRPr="00961830">
        <w:rPr>
          <w:rStyle w:val="SUBST"/>
          <w:i w:val="0"/>
          <w:color w:val="000000" w:themeColor="text1"/>
        </w:rPr>
        <w:t xml:space="preserve">Эмитент не позднее, чем в 5 (Пятый) рабочий день с даты истечения срока рассмотрения Требования (заявления) о досрочном погашении </w:t>
      </w:r>
      <w:r w:rsidR="00B16692" w:rsidRPr="00961830">
        <w:rPr>
          <w:rStyle w:val="SUBST"/>
          <w:i w:val="0"/>
          <w:color w:val="000000" w:themeColor="text1"/>
        </w:rPr>
        <w:t>Биржевых о</w:t>
      </w:r>
      <w:r w:rsidRPr="00961830">
        <w:rPr>
          <w:rStyle w:val="SUBST"/>
          <w:i w:val="0"/>
          <w:color w:val="000000" w:themeColor="text1"/>
        </w:rPr>
        <w:t xml:space="preserve">блигаций письменно уведомляет о принятом решении владельца </w:t>
      </w:r>
      <w:r w:rsidR="00B16692" w:rsidRPr="00961830">
        <w:rPr>
          <w:rStyle w:val="SUBST"/>
          <w:i w:val="0"/>
          <w:color w:val="000000" w:themeColor="text1"/>
        </w:rPr>
        <w:t>Биржевых о</w:t>
      </w:r>
      <w:r w:rsidRPr="00961830">
        <w:rPr>
          <w:rStyle w:val="SUBST"/>
          <w:i w:val="0"/>
          <w:color w:val="000000" w:themeColor="text1"/>
        </w:rPr>
        <w:t xml:space="preserve">блигаций или лицо, уполномоченное владельцем совершать действия, направленные на досрочное погашение </w:t>
      </w:r>
      <w:r w:rsidR="00B16692" w:rsidRPr="00961830">
        <w:rPr>
          <w:rStyle w:val="SUBST"/>
          <w:i w:val="0"/>
          <w:color w:val="000000" w:themeColor="text1"/>
        </w:rPr>
        <w:t>Биржевых о</w:t>
      </w:r>
      <w:r w:rsidRPr="00961830">
        <w:rPr>
          <w:rStyle w:val="SUBST"/>
          <w:i w:val="0"/>
          <w:color w:val="000000" w:themeColor="text1"/>
        </w:rPr>
        <w:t xml:space="preserve">блигаций, направившего Требование (заявление) о досрочном погашении </w:t>
      </w:r>
      <w:r w:rsidR="00B16692" w:rsidRPr="00961830">
        <w:rPr>
          <w:rStyle w:val="SUBST"/>
          <w:i w:val="0"/>
          <w:color w:val="000000" w:themeColor="text1"/>
        </w:rPr>
        <w:t>Биржевых о</w:t>
      </w:r>
      <w:r w:rsidRPr="00961830">
        <w:rPr>
          <w:rStyle w:val="SUBST"/>
          <w:i w:val="0"/>
          <w:color w:val="000000" w:themeColor="text1"/>
        </w:rPr>
        <w:t xml:space="preserve">блигаций, и указывает в Уведомлении об удовлетворении Требования (заявления) реквизиты, необходимые для заполнения поручения депо по форме, установленной для перевода </w:t>
      </w:r>
      <w:r w:rsidR="00B16692" w:rsidRPr="00961830">
        <w:rPr>
          <w:rStyle w:val="SUBST"/>
          <w:i w:val="0"/>
          <w:color w:val="000000" w:themeColor="text1"/>
        </w:rPr>
        <w:t>Биржевых о</w:t>
      </w:r>
      <w:r w:rsidRPr="00961830">
        <w:rPr>
          <w:rStyle w:val="SUBST"/>
          <w:i w:val="0"/>
          <w:color w:val="000000" w:themeColor="text1"/>
        </w:rPr>
        <w:t>блигаций с контролем расчетов по денежным средствам.</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После направления таких уведом</w:t>
      </w:r>
      <w:r w:rsidR="00B16692" w:rsidRPr="00961830">
        <w:rPr>
          <w:rStyle w:val="SUBST"/>
          <w:i w:val="0"/>
          <w:color w:val="000000" w:themeColor="text1"/>
        </w:rPr>
        <w:t xml:space="preserve">лений, Эмитент подает в </w:t>
      </w:r>
      <w:r w:rsidRPr="00961830">
        <w:rPr>
          <w:rStyle w:val="SUBST"/>
          <w:i w:val="0"/>
          <w:color w:val="000000" w:themeColor="text1"/>
        </w:rPr>
        <w:t xml:space="preserve">НРД встречное поручение депо на перевод </w:t>
      </w:r>
      <w:r w:rsidR="00B16692" w:rsidRPr="00961830">
        <w:rPr>
          <w:rStyle w:val="SUBST"/>
          <w:i w:val="0"/>
          <w:color w:val="000000" w:themeColor="text1"/>
        </w:rPr>
        <w:t>Биржевых о</w:t>
      </w:r>
      <w:r w:rsidRPr="00961830">
        <w:rPr>
          <w:rStyle w:val="SUBST"/>
          <w:i w:val="0"/>
          <w:color w:val="000000" w:themeColor="text1"/>
        </w:rPr>
        <w:t xml:space="preserve">блигаций (по форме, установленной для перевода </w:t>
      </w:r>
      <w:r w:rsidR="00B16692" w:rsidRPr="00961830">
        <w:rPr>
          <w:rStyle w:val="SUBST"/>
          <w:i w:val="0"/>
          <w:color w:val="000000" w:themeColor="text1"/>
        </w:rPr>
        <w:t>Биржевых о</w:t>
      </w:r>
      <w:r w:rsidRPr="00961830">
        <w:rPr>
          <w:rStyle w:val="SUBST"/>
          <w:i w:val="0"/>
          <w:color w:val="000000" w:themeColor="text1"/>
        </w:rPr>
        <w:t xml:space="preserve">блигаций с контролем расчетов по денежным средствам) со </w:t>
      </w:r>
      <w:r w:rsidR="00B16692" w:rsidRPr="00961830">
        <w:rPr>
          <w:rStyle w:val="SUBST"/>
          <w:i w:val="0"/>
          <w:color w:val="000000" w:themeColor="text1"/>
        </w:rPr>
        <w:t xml:space="preserve">счета депо, открытого в </w:t>
      </w:r>
      <w:r w:rsidRPr="00961830">
        <w:rPr>
          <w:rStyle w:val="SUBST"/>
          <w:i w:val="0"/>
          <w:color w:val="000000" w:themeColor="text1"/>
        </w:rPr>
        <w:t xml:space="preserve">НРД  Владельцу </w:t>
      </w:r>
      <w:r w:rsidR="00B16692" w:rsidRPr="00961830">
        <w:rPr>
          <w:rStyle w:val="SUBST"/>
          <w:i w:val="0"/>
          <w:color w:val="000000" w:themeColor="text1"/>
        </w:rPr>
        <w:t>Биржевых о</w:t>
      </w:r>
      <w:r w:rsidRPr="00961830">
        <w:rPr>
          <w:rStyle w:val="SUBST"/>
          <w:i w:val="0"/>
          <w:color w:val="000000" w:themeColor="text1"/>
        </w:rPr>
        <w:t xml:space="preserve">блигаций или его уполномоченному лицу, на свой эмиссионный счет депо, в соответствии с реквизитами, указанными в Требовании (заявлении) о досрочном погашении </w:t>
      </w:r>
      <w:r w:rsidR="00B16692" w:rsidRPr="00961830">
        <w:rPr>
          <w:rStyle w:val="SUBST"/>
          <w:i w:val="0"/>
          <w:color w:val="000000" w:themeColor="text1"/>
        </w:rPr>
        <w:t>Биржевых о</w:t>
      </w:r>
      <w:r w:rsidRPr="00961830">
        <w:rPr>
          <w:rStyle w:val="SUBST"/>
          <w:i w:val="0"/>
          <w:color w:val="000000" w:themeColor="text1"/>
        </w:rPr>
        <w:t xml:space="preserve">блигаций, а также подает в расчетную кредитную организацию поручение на перевод денежных средств на банковский счет Владельца </w:t>
      </w:r>
      <w:r w:rsidR="00BA0EA2" w:rsidRPr="00961830">
        <w:rPr>
          <w:rStyle w:val="SUBST"/>
          <w:i w:val="0"/>
          <w:color w:val="000000" w:themeColor="text1"/>
        </w:rPr>
        <w:t>Биржевых о</w:t>
      </w:r>
      <w:r w:rsidRPr="00961830">
        <w:rPr>
          <w:rStyle w:val="SUBST"/>
          <w:i w:val="0"/>
          <w:color w:val="000000" w:themeColor="text1"/>
        </w:rPr>
        <w:t xml:space="preserve">блигаций или лица, уполномоченного Владельцем </w:t>
      </w:r>
      <w:r w:rsidR="00BA0EA2" w:rsidRPr="00961830">
        <w:rPr>
          <w:rStyle w:val="SUBST"/>
          <w:i w:val="0"/>
          <w:color w:val="000000" w:themeColor="text1"/>
        </w:rPr>
        <w:t>Биржевых о</w:t>
      </w:r>
      <w:r w:rsidRPr="00961830">
        <w:rPr>
          <w:rStyle w:val="SUBST"/>
          <w:i w:val="0"/>
          <w:color w:val="000000" w:themeColor="text1"/>
        </w:rPr>
        <w:t xml:space="preserve">блигаций получать суммы досрочного погашения по </w:t>
      </w:r>
      <w:r w:rsidR="00BA0EA2" w:rsidRPr="00961830">
        <w:rPr>
          <w:rStyle w:val="SUBST"/>
          <w:i w:val="0"/>
          <w:color w:val="000000" w:themeColor="text1"/>
        </w:rPr>
        <w:t>Биржевым о</w:t>
      </w:r>
      <w:r w:rsidRPr="00961830">
        <w:rPr>
          <w:rStyle w:val="SUBST"/>
          <w:i w:val="0"/>
          <w:color w:val="000000" w:themeColor="text1"/>
        </w:rPr>
        <w:t xml:space="preserve">блигациям, реквизиты которого указаны в соответствующем Требовании (заявления) о досрочном погашении </w:t>
      </w:r>
      <w:r w:rsidR="00BA0EA2" w:rsidRPr="00961830">
        <w:rPr>
          <w:rStyle w:val="SUBST"/>
          <w:i w:val="0"/>
          <w:color w:val="000000" w:themeColor="text1"/>
        </w:rPr>
        <w:t>Биржевых о</w:t>
      </w:r>
      <w:r w:rsidRPr="00961830">
        <w:rPr>
          <w:rStyle w:val="SUBST"/>
          <w:i w:val="0"/>
          <w:color w:val="000000" w:themeColor="text1"/>
        </w:rPr>
        <w:t>блигаций.</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 xml:space="preserve">После получения уведомления об удовлетворении Требования Владелец </w:t>
      </w:r>
      <w:r w:rsidR="00BA0EA2" w:rsidRPr="00961830">
        <w:rPr>
          <w:rStyle w:val="SUBST"/>
          <w:i w:val="0"/>
          <w:color w:val="000000" w:themeColor="text1"/>
        </w:rPr>
        <w:t>Биржевых о</w:t>
      </w:r>
      <w:r w:rsidRPr="00961830">
        <w:rPr>
          <w:rStyle w:val="SUBST"/>
          <w:i w:val="0"/>
          <w:color w:val="000000" w:themeColor="text1"/>
        </w:rPr>
        <w:t xml:space="preserve">блигаций или его уполномоченное лицо </w:t>
      </w:r>
      <w:r w:rsidR="00BA0EA2" w:rsidRPr="00961830">
        <w:rPr>
          <w:rStyle w:val="SUBST"/>
          <w:i w:val="0"/>
          <w:color w:val="000000" w:themeColor="text1"/>
        </w:rPr>
        <w:t xml:space="preserve">подает в </w:t>
      </w:r>
      <w:r w:rsidRPr="00961830">
        <w:rPr>
          <w:rStyle w:val="SUBST"/>
          <w:i w:val="0"/>
          <w:color w:val="000000" w:themeColor="text1"/>
        </w:rPr>
        <w:t xml:space="preserve">НРД поручение по форме, установленной для перевода ценных бумаг с контролем расчетов по денежным средствам на перевод </w:t>
      </w:r>
      <w:r w:rsidR="00BA0EA2" w:rsidRPr="00961830">
        <w:rPr>
          <w:rStyle w:val="SUBST"/>
          <w:i w:val="0"/>
          <w:color w:val="000000" w:themeColor="text1"/>
        </w:rPr>
        <w:t>Биржевых о</w:t>
      </w:r>
      <w:r w:rsidRPr="00961830">
        <w:rPr>
          <w:rStyle w:val="SUBST"/>
          <w:i w:val="0"/>
          <w:color w:val="000000" w:themeColor="text1"/>
        </w:rPr>
        <w:t>блигаций</w:t>
      </w:r>
      <w:r w:rsidR="00BA0EA2" w:rsidRPr="00961830">
        <w:rPr>
          <w:rStyle w:val="SUBST"/>
          <w:i w:val="0"/>
          <w:color w:val="000000" w:themeColor="text1"/>
        </w:rPr>
        <w:t xml:space="preserve"> со своего счета депо в </w:t>
      </w:r>
      <w:r w:rsidRPr="00961830">
        <w:rPr>
          <w:rStyle w:val="SUBST"/>
          <w:i w:val="0"/>
          <w:color w:val="000000" w:themeColor="text1"/>
        </w:rPr>
        <w:t>НРД на эмиссионный сче</w:t>
      </w:r>
      <w:r w:rsidR="00BA0EA2" w:rsidRPr="00961830">
        <w:rPr>
          <w:rStyle w:val="SUBST"/>
          <w:i w:val="0"/>
          <w:color w:val="000000" w:themeColor="text1"/>
        </w:rPr>
        <w:t>т депо Э</w:t>
      </w:r>
      <w:r w:rsidRPr="00961830">
        <w:rPr>
          <w:rStyle w:val="SUBST"/>
          <w:i w:val="0"/>
          <w:color w:val="000000" w:themeColor="text1"/>
        </w:rPr>
        <w:t xml:space="preserve">митента в соответствии с реквизитами, указанными в Уведомлении об удовлетворении Требования (заявления) о досрочном погашении </w:t>
      </w:r>
      <w:r w:rsidR="00BA0EA2" w:rsidRPr="00961830">
        <w:rPr>
          <w:rStyle w:val="SUBST"/>
          <w:i w:val="0"/>
          <w:color w:val="000000" w:themeColor="text1"/>
        </w:rPr>
        <w:t>Биржевых о</w:t>
      </w:r>
      <w:r w:rsidRPr="00961830">
        <w:rPr>
          <w:rStyle w:val="SUBST"/>
          <w:i w:val="0"/>
          <w:color w:val="000000" w:themeColor="text1"/>
        </w:rPr>
        <w:t>блигаций.</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В поручениях депо на перевод ценных бумаг с контролем расчетов по денежным средствам  и в платежном поручении на перевод денежных средств стороны должны указать одинаковую дату исполнения (далее – Дата исполнения).</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Дата исполнения не должна выпадать на нерабочий праздничный или выходной день - независимо от того, будет ли это государственный выходной день или выходной день для расчетных операций.</w:t>
      </w:r>
    </w:p>
    <w:p w:rsidR="00741183" w:rsidRPr="00961830" w:rsidRDefault="00741183" w:rsidP="005710AE">
      <w:pPr>
        <w:pStyle w:val="a3"/>
        <w:spacing w:beforeLines="60" w:before="144" w:afterLines="60" w:after="144"/>
        <w:ind w:right="40"/>
        <w:rPr>
          <w:rStyle w:val="SUBST"/>
          <w:i w:val="0"/>
          <w:color w:val="000000" w:themeColor="text1"/>
        </w:rPr>
      </w:pPr>
      <w:r w:rsidRPr="00961830">
        <w:rPr>
          <w:rStyle w:val="SUBST"/>
          <w:i w:val="0"/>
          <w:color w:val="000000" w:themeColor="text1"/>
        </w:rPr>
        <w:t>Досрочное погашение осуществляется в отношении всех поступивших Требований (заявлений) о досрочном погашении Облигаций, удовлетворяющих требованиям, указанным выше в данном пункте.</w:t>
      </w:r>
    </w:p>
    <w:p w:rsidR="00C758E4" w:rsidRPr="00961830" w:rsidRDefault="00C758E4" w:rsidP="00C758E4">
      <w:pPr>
        <w:pStyle w:val="a3"/>
        <w:spacing w:beforeLines="60" w:before="144" w:afterLines="60" w:after="144"/>
        <w:ind w:right="40"/>
        <w:rPr>
          <w:rStyle w:val="SUBST"/>
          <w:i w:val="0"/>
          <w:color w:val="000000" w:themeColor="text1"/>
        </w:rPr>
      </w:pPr>
      <w:r w:rsidRPr="00961830">
        <w:rPr>
          <w:rStyle w:val="SUBST"/>
          <w:i w:val="0"/>
          <w:color w:val="000000" w:themeColor="text1"/>
        </w:rPr>
        <w:t>Биржевые облигации, погашенные Эмитентом досрочно, не могут быть выпущены в обращение.</w:t>
      </w:r>
    </w:p>
    <w:p w:rsidR="00C758E4" w:rsidRPr="00961830" w:rsidRDefault="00C758E4" w:rsidP="00C758E4">
      <w:pPr>
        <w:pStyle w:val="a3"/>
        <w:spacing w:beforeLines="60" w:before="144" w:afterLines="60" w:after="144"/>
        <w:ind w:right="40"/>
        <w:rPr>
          <w:rStyle w:val="SUBST"/>
          <w:i w:val="0"/>
          <w:color w:val="000000" w:themeColor="text1"/>
        </w:rPr>
      </w:pPr>
      <w:r w:rsidRPr="00961830">
        <w:rPr>
          <w:rStyle w:val="SUBST"/>
          <w:i w:val="0"/>
          <w:color w:val="000000" w:themeColor="text1"/>
        </w:rPr>
        <w:t>Эмитент публикует информацию о погашении Биржевых облигаций (в том числе о количестве досрочно погашенных Биржевых облигаций) в форме сообщения о существенном факте в сроки и порядке, предусмотренные п. 11 Решения о выпуске ценных бумаг, п. 2.9 Проспекта ценных бумаг.</w:t>
      </w:r>
    </w:p>
    <w:p w:rsidR="004A100C" w:rsidRPr="00961830" w:rsidRDefault="004A100C" w:rsidP="00C758E4">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9.5.2 Досрочное погашение по усмотрению Эмитента</w:t>
      </w:r>
    </w:p>
    <w:p w:rsidR="004A100C" w:rsidRPr="00961830" w:rsidRDefault="004A100C" w:rsidP="00C758E4">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Возможность досрочного погашения Облигаций по усмотрению Эмитента не предусмотрена.</w:t>
      </w:r>
    </w:p>
    <w:p w:rsidR="004A100C" w:rsidRPr="00961830" w:rsidRDefault="004A100C" w:rsidP="004A100C">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lastRenderedPageBreak/>
        <w:t>9.6. Сведения о платежных агентах по облигациям</w:t>
      </w:r>
    </w:p>
    <w:p w:rsidR="004A100C" w:rsidRPr="00961830" w:rsidRDefault="004A100C" w:rsidP="004A100C">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На дату утверждения Решения о выпуске ценных бумаг платежный агент не назначен.</w:t>
      </w:r>
    </w:p>
    <w:p w:rsidR="004A100C" w:rsidRPr="00961830" w:rsidRDefault="004A100C" w:rsidP="004A100C">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Указывается на возможность назначения эмитентом дополнительных платежных агентов и отмены таких назначений, а также порядок раскрытия информации о таких действиях.</w:t>
      </w:r>
    </w:p>
    <w:p w:rsidR="004A100C" w:rsidRPr="00961830" w:rsidRDefault="004A100C" w:rsidP="004A100C">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Эмитент может назначать платежных агентов и отменять такие назначения. </w:t>
      </w:r>
    </w:p>
    <w:p w:rsidR="004A100C" w:rsidRPr="00961830" w:rsidRDefault="004A100C" w:rsidP="004A100C">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Презюмируется, что Эмитент не может одновременно назначить нескольких Платежных агентов.</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Информация о назначении Эмитентом платежных агентов и отмене таких назначений раскрывается Эмитентом в форме сообщения о существенном факте в следующие сроки с даты совершения таких назначений либо их отмены: </w:t>
      </w:r>
    </w:p>
    <w:p w:rsidR="00315F77" w:rsidRPr="00961830" w:rsidRDefault="00315F77" w:rsidP="00315F7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315F77" w:rsidRPr="00961830" w:rsidRDefault="00315F77" w:rsidP="00315F7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20" w:history="1">
        <w:r w:rsidR="00FB34D1" w:rsidRPr="00961830">
          <w:rPr>
            <w:rStyle w:val="ab"/>
            <w:bCs/>
            <w:color w:val="000000" w:themeColor="text1"/>
            <w:sz w:val="22"/>
            <w:szCs w:val="22"/>
          </w:rPr>
          <w:t>www.</w:t>
        </w:r>
        <w:r w:rsidR="00FB34D1" w:rsidRPr="00961830">
          <w:rPr>
            <w:rStyle w:val="ab"/>
            <w:bCs/>
            <w:color w:val="000000" w:themeColor="text1"/>
            <w:sz w:val="22"/>
            <w:szCs w:val="22"/>
            <w:lang w:val="en-US"/>
          </w:rPr>
          <w:t>alfabank</w:t>
        </w:r>
        <w:r w:rsidR="00FB34D1" w:rsidRPr="00961830">
          <w:rPr>
            <w:rStyle w:val="ab"/>
            <w:bCs/>
            <w:color w:val="000000" w:themeColor="text1"/>
            <w:sz w:val="22"/>
            <w:szCs w:val="22"/>
          </w:rPr>
          <w:t>.ru</w:t>
        </w:r>
      </w:hyperlink>
      <w:r w:rsidR="00FB34D1" w:rsidRPr="00961830">
        <w:rPr>
          <w:rStyle w:val="SUBST"/>
          <w:bCs/>
          <w:i w:val="0"/>
          <w:color w:val="000000" w:themeColor="text1"/>
          <w:szCs w:val="22"/>
        </w:rPr>
        <w:t xml:space="preserve"> –</w:t>
      </w:r>
      <w:r w:rsidRPr="00961830">
        <w:rPr>
          <w:rStyle w:val="SUBST"/>
          <w:bCs/>
          <w:i w:val="0"/>
          <w:color w:val="000000" w:themeColor="text1"/>
          <w:szCs w:val="22"/>
        </w:rPr>
        <w:t xml:space="preserve"> не позднее 2 (Двух) дней.</w:t>
      </w:r>
    </w:p>
    <w:p w:rsidR="004A100C"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315F77" w:rsidRPr="00961830" w:rsidRDefault="00315F77" w:rsidP="00315F77">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9.7. Сведения о действиях владельцев облигаций и порядке раскрытия информации в случае дефолта по облигациям</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соответствии со статьями 810 и 811 Гражданского кодекса Российской Федерации Эмитент обязан возвратить владельцам при погашении Биржевых облигаций их номинальн</w:t>
      </w:r>
      <w:r w:rsidR="00B710C5" w:rsidRPr="00961830">
        <w:rPr>
          <w:rStyle w:val="SUBST"/>
          <w:bCs/>
          <w:i w:val="0"/>
          <w:color w:val="000000" w:themeColor="text1"/>
          <w:szCs w:val="22"/>
        </w:rPr>
        <w:t>ую</w:t>
      </w:r>
      <w:r w:rsidRPr="00961830">
        <w:rPr>
          <w:rStyle w:val="SUBST"/>
          <w:bCs/>
          <w:i w:val="0"/>
          <w:color w:val="000000" w:themeColor="text1"/>
          <w:szCs w:val="22"/>
        </w:rPr>
        <w:t xml:space="preserve"> стоимост</w:t>
      </w:r>
      <w:r w:rsidR="00B710C5" w:rsidRPr="00961830">
        <w:rPr>
          <w:rStyle w:val="SUBST"/>
          <w:bCs/>
          <w:i w:val="0"/>
          <w:color w:val="000000" w:themeColor="text1"/>
          <w:szCs w:val="22"/>
        </w:rPr>
        <w:t>ь</w:t>
      </w:r>
      <w:r w:rsidRPr="00961830">
        <w:rPr>
          <w:rStyle w:val="SUBST"/>
          <w:bCs/>
          <w:i w:val="0"/>
          <w:color w:val="000000" w:themeColor="text1"/>
          <w:szCs w:val="22"/>
        </w:rPr>
        <w:t xml:space="preserve"> и выплатить купонны</w:t>
      </w:r>
      <w:r w:rsidR="00B26D1C" w:rsidRPr="00961830">
        <w:rPr>
          <w:rStyle w:val="SUBST"/>
          <w:bCs/>
          <w:i w:val="0"/>
          <w:color w:val="000000" w:themeColor="text1"/>
          <w:szCs w:val="22"/>
        </w:rPr>
        <w:t>й</w:t>
      </w:r>
      <w:r w:rsidRPr="00961830">
        <w:rPr>
          <w:rStyle w:val="SUBST"/>
          <w:bCs/>
          <w:i w:val="0"/>
          <w:color w:val="000000" w:themeColor="text1"/>
          <w:szCs w:val="22"/>
        </w:rPr>
        <w:t xml:space="preserve"> доход по Биржевым облигациям  в сроки и в порядке, предусмотренные условиями Решения о выпуске ценных бумаг и Проспекта ценных бумаг.</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Дефолт - неисполнение обязательств Эмитента по Биржевым облигациям в случае:</w:t>
      </w:r>
    </w:p>
    <w:p w:rsidR="009B1964" w:rsidRPr="00961830" w:rsidRDefault="00315F77" w:rsidP="00315F7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просрочки исполнения обязательства по выплате купонного дохода по Биржевым облигациям в порядке и сроки, указанные в Решении о выпуске ценных бумаг и в Проспекте ценных бумаг на срок более 7 (Семи) дней или отказа от исполнения указанного обязательства;</w:t>
      </w:r>
    </w:p>
    <w:p w:rsidR="00315F77" w:rsidRPr="00961830" w:rsidRDefault="009B1964" w:rsidP="00315F7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w:t>
      </w:r>
      <w:r w:rsidR="00315F77" w:rsidRPr="00961830">
        <w:rPr>
          <w:rStyle w:val="SUBST"/>
          <w:bCs/>
          <w:i w:val="0"/>
          <w:color w:val="000000" w:themeColor="text1"/>
          <w:szCs w:val="22"/>
        </w:rPr>
        <w:t xml:space="preserve">осрочки исполнения обязательства по выплате номинальной стоимости по Биржевым облигациям в порядке и сроки, указанные в Решении о выпуске ценных бумаг и в Проспекте ценных бумаг на срок более 30 (Тридцати) дней или отказа от исполнения указанного обязательства. </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Исполнение соответствующих обязательств с просрочкой, однако, в течение указанных в настоящем пункте сроков, составляет технический дефолт.</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наступления дефолта или технического дефолта Эмитента по Биржевым облигациям владельцы Биржевых облигаций, уполномоченные ими лица вправе обратиться к Эмитенту с требованием выплатить:</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 в случае дефолта – номинальную стоимость Биржевой облигации и/или выплатить предусмотренный ею доход, а также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2) в случае технического дефолта – проценты за несвоевременное исполнение обязательств по Биржевым облигациям в соответствии со статьями 395 и 811 Гражданского кодекса Российской Федерации.</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Требование к Эмитенту должно быть предъявлено в письменной форме, поименовано «Претензия» и подписано владельцем Биржевой облигации, уполномоченным ими лицом, в том числе уполномоченным лицом номинального держателя Биржевых облигаций.</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Претензия направляется заказным письмом с уведомлением о вручении и описью вложения по почтовому адресу Эмитента (107078, г. Москва, ул. Каланчевская, д.27) или вручается под расписку уполномоченному лицу Эмитента.</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Если в случае технического дефолта по выплате очередного процента (купона) Эмитент в течение 7 (Семи) дней с даты, в которую обязательство должно было быть исполнено, выплатил причитающуюся сумму купонного дохода, но не выплатил проценты за несвоевременную выплату доходов по ним в соответствии со статьей 395 Гражданского кодекса Российской Федерации, то владельцы Биржевых облигаций или уполномоченные ими лица вправе предъявить требование к Эмитенту об уплате таких процентов. В этом случае Эмитент в течение 5 (Пяти) дней с даты получения Претензии владельцев Биржевых облигаций рассматривает такую Претензию и в течение 3 (Трех) рабочих дней с даты акцепта Претензии перечисляет причитающиеся суммы в адрес владельцев Биржевых облигаций, предъявивших Претензию.</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просрочки исполнения обязательства по выплате суммы основного долга по Биржевым облигациям или отказа от исполнения указанного обязательства</w:t>
      </w:r>
      <w:r w:rsidR="009C64D7" w:rsidRPr="00961830">
        <w:rPr>
          <w:rStyle w:val="SUBST"/>
          <w:bCs/>
          <w:i w:val="0"/>
          <w:color w:val="000000" w:themeColor="text1"/>
          <w:szCs w:val="22"/>
        </w:rPr>
        <w:t>,</w:t>
      </w:r>
      <w:r w:rsidRPr="00961830">
        <w:rPr>
          <w:rStyle w:val="SUBST"/>
          <w:bCs/>
          <w:i w:val="0"/>
          <w:color w:val="000000" w:themeColor="text1"/>
          <w:szCs w:val="22"/>
        </w:rPr>
        <w:t xml:space="preserve"> владельцы Биржевых облигаций или уполномоченные ими лица вправе предъявить требование об уплате суммы основного долга по Биржевым облигациям и проценты за несвоевременное погашение Биржевых облигаций в соответствии со статьей 395 Гражданского кодекса Российской Федерации, начиная с дня, следующего за датой, в которую обязательство должно было быть исполнено. В этом случае Эмитент в течение 5 (Пяти) дней с даты получения Претензии владельцев Биржевых облигаций рассматривает такую Претензию и перечисляет причитающиеся суммы в адрес владельцев Биржевых облигаций, предъявивших Претензию, не позднее 30 (Тридцати) дней с даты, в которую обязательство по выплате суммы основного долга должно было быть исполнено.</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если уполномоченное лицо Эмитента отказалось получить под роспись</w:t>
      </w:r>
      <w:r w:rsidR="009B1964" w:rsidRPr="00961830">
        <w:rPr>
          <w:rStyle w:val="SUBST"/>
          <w:bCs/>
          <w:i w:val="0"/>
          <w:color w:val="000000" w:themeColor="text1"/>
          <w:szCs w:val="22"/>
        </w:rPr>
        <w:t xml:space="preserve"> </w:t>
      </w:r>
      <w:r w:rsidRPr="00961830">
        <w:rPr>
          <w:rStyle w:val="SUBST"/>
          <w:bCs/>
          <w:i w:val="0"/>
          <w:color w:val="000000" w:themeColor="text1"/>
          <w:szCs w:val="22"/>
        </w:rPr>
        <w:t>Претензию (Требование) или заказное письмо с Претензией (Требованием) либо Претензия (Требование), направленная по почтовому адресу, не вручена в связи с отсутствием Эмитента по указанному адресу, либо отказа Эмитента удовлетворить Претензию (Требование), владельцы Биржевых облигаций, уполномоченные ими лица, вправе обратиться в суд или арбитражный суд с иском к Эмитенту о взыскании соответствующих сумм.</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неперечисления или перечисления не в полном объеме Эмитентом причитающихся владельцам Биржевых облигаций сумм по выплате основного долга по Биржевым облигациям и процентов за несвоевременное погашение Биржевых облигаций в соответствии со статьей 395 Гражданского кодекса Российской Федерации в течение 30 (Тридцати) рабочих дней с даты, в которую обязательство по выплате суммы основного долга должно было быть исполнено, владельцы Биржевых облигаций или уполномоченные ими лица вправе обратиться в суд или арбитражный суд с иском к Эмитенту о взыскании соответствующих сумм.</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Общий срок исковой давности согласно статье 196 Гражданского кодекса Российской Федерации устанавливается в </w:t>
      </w:r>
      <w:r w:rsidR="009B1964" w:rsidRPr="00961830">
        <w:rPr>
          <w:rStyle w:val="SUBST"/>
          <w:bCs/>
          <w:i w:val="0"/>
          <w:color w:val="000000" w:themeColor="text1"/>
          <w:szCs w:val="22"/>
        </w:rPr>
        <w:t>3 (</w:t>
      </w:r>
      <w:r w:rsidRPr="00961830">
        <w:rPr>
          <w:rStyle w:val="SUBST"/>
          <w:bCs/>
          <w:i w:val="0"/>
          <w:color w:val="000000" w:themeColor="text1"/>
          <w:szCs w:val="22"/>
        </w:rPr>
        <w:t>три</w:t>
      </w:r>
      <w:r w:rsidR="009B1964" w:rsidRPr="00961830">
        <w:rPr>
          <w:rStyle w:val="SUBST"/>
          <w:bCs/>
          <w:i w:val="0"/>
          <w:color w:val="000000" w:themeColor="text1"/>
          <w:szCs w:val="22"/>
        </w:rPr>
        <w:t>)</w:t>
      </w:r>
      <w:r w:rsidRPr="00961830">
        <w:rPr>
          <w:rStyle w:val="SUBST"/>
          <w:bCs/>
          <w:i w:val="0"/>
          <w:color w:val="000000" w:themeColor="text1"/>
          <w:szCs w:val="22"/>
        </w:rPr>
        <w:t xml:space="preserve"> года. В соответствии со статьей 200 Гражданского кодекса Российской Федерации течение срока исковой давности начинается по окончании срока исполнения обязательств Эмитента.</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самоуправления о защите нарушенных или оспариваемых 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владельцы Биржевых облигаций - физические лица могут обратиться в суд общей юрисдикции по месту нахождения ответчика - Эмитента, юридические лица и</w:t>
      </w:r>
      <w:r w:rsidR="009B1964" w:rsidRPr="00961830">
        <w:rPr>
          <w:rStyle w:val="SUBST"/>
          <w:bCs/>
          <w:i w:val="0"/>
          <w:color w:val="000000" w:themeColor="text1"/>
          <w:szCs w:val="22"/>
        </w:rPr>
        <w:t xml:space="preserve"> </w:t>
      </w:r>
      <w:r w:rsidRPr="00961830">
        <w:rPr>
          <w:rStyle w:val="SUBST"/>
          <w:bCs/>
          <w:i w:val="0"/>
          <w:color w:val="000000" w:themeColor="text1"/>
          <w:szCs w:val="22"/>
        </w:rPr>
        <w:t>индивидуальные предприниматели - владельцы Биржевых облигаций, могут обратиться в Арбитражный суд г. Москвы с иском к Эмитенту.</w:t>
      </w:r>
    </w:p>
    <w:p w:rsidR="00315F77" w:rsidRPr="00961830" w:rsidRDefault="00315F77" w:rsidP="00315F7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Подведомственность дел арбитражному суду установлена статьей 27 Арбитражного процессуального кодекса Российской Федерации (далее – АПК РФ). В соответствии с указанной статьей арбитражному суду подведомственны дела по экономическим спорам и другие дела, </w:t>
      </w:r>
      <w:r w:rsidRPr="00961830">
        <w:rPr>
          <w:rStyle w:val="SUBST"/>
          <w:bCs/>
          <w:i w:val="0"/>
          <w:color w:val="000000" w:themeColor="text1"/>
          <w:szCs w:val="22"/>
        </w:rPr>
        <w:lastRenderedPageBreak/>
        <w:t>связанные с осуществлением предпринимательской и иной экономической деятельности. 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(далее - индивидуальные предприниматели), а в случаях, предусмотренных АПК РФ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 (далее - организации и граждане).</w:t>
      </w:r>
    </w:p>
    <w:p w:rsidR="009B1964" w:rsidRPr="00961830" w:rsidRDefault="009B1964" w:rsidP="009B1964">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дефолта и/или технического дефолта Эмитент раскрывает информацию об этом в форме сообщения о существенном факте в соответствии с нормативными актами федерального органа исполнительной власти по рынку ценных бумаг. Раскрытие информации Эмитентом происходит в следующие сроки:</w:t>
      </w:r>
    </w:p>
    <w:p w:rsidR="009B1964" w:rsidRPr="00961830" w:rsidRDefault="009B1964" w:rsidP="009B1964">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w:t>
      </w:r>
      <w:r w:rsidR="00FB34D1" w:rsidRPr="00961830">
        <w:rPr>
          <w:rStyle w:val="SUBST"/>
          <w:bCs/>
          <w:i w:val="0"/>
          <w:color w:val="000000" w:themeColor="text1"/>
          <w:szCs w:val="22"/>
        </w:rPr>
        <w:t xml:space="preserve">– </w:t>
      </w:r>
      <w:r w:rsidRPr="00961830">
        <w:rPr>
          <w:rStyle w:val="SUBST"/>
          <w:bCs/>
          <w:i w:val="0"/>
          <w:color w:val="000000" w:themeColor="text1"/>
          <w:szCs w:val="22"/>
        </w:rPr>
        <w:t xml:space="preserve">не позднее 1 (Одного) дня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w:t>
      </w:r>
      <w:r w:rsidR="0036011F" w:rsidRPr="00961830">
        <w:rPr>
          <w:rStyle w:val="SUBST"/>
          <w:bCs/>
          <w:i w:val="0"/>
          <w:color w:val="000000" w:themeColor="text1"/>
          <w:szCs w:val="22"/>
        </w:rPr>
        <w:t>Э</w:t>
      </w:r>
      <w:r w:rsidRPr="00961830">
        <w:rPr>
          <w:rStyle w:val="SUBST"/>
          <w:bCs/>
          <w:i w:val="0"/>
          <w:color w:val="000000" w:themeColor="text1"/>
          <w:szCs w:val="22"/>
        </w:rPr>
        <w:t>митентом;</w:t>
      </w:r>
    </w:p>
    <w:p w:rsidR="009B1964" w:rsidRPr="00961830" w:rsidRDefault="009B1964" w:rsidP="009B1964">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21" w:history="1">
        <w:r w:rsidR="00FB34D1" w:rsidRPr="00961830">
          <w:rPr>
            <w:rStyle w:val="ab"/>
            <w:bCs/>
            <w:color w:val="000000" w:themeColor="text1"/>
            <w:sz w:val="22"/>
            <w:szCs w:val="22"/>
          </w:rPr>
          <w:t>www.</w:t>
        </w:r>
        <w:r w:rsidR="00FB34D1" w:rsidRPr="00961830">
          <w:rPr>
            <w:rStyle w:val="ab"/>
            <w:bCs/>
            <w:color w:val="000000" w:themeColor="text1"/>
            <w:sz w:val="22"/>
            <w:szCs w:val="22"/>
            <w:lang w:val="en-US"/>
          </w:rPr>
          <w:t>alfabank</w:t>
        </w:r>
        <w:r w:rsidR="00FB34D1" w:rsidRPr="00961830">
          <w:rPr>
            <w:rStyle w:val="ab"/>
            <w:bCs/>
            <w:color w:val="000000" w:themeColor="text1"/>
            <w:sz w:val="22"/>
            <w:szCs w:val="22"/>
          </w:rPr>
          <w:t>.ru</w:t>
        </w:r>
      </w:hyperlink>
      <w:r w:rsidR="00FB34D1" w:rsidRPr="00961830">
        <w:rPr>
          <w:rStyle w:val="SUBST"/>
          <w:bCs/>
          <w:i w:val="0"/>
          <w:color w:val="000000" w:themeColor="text1"/>
          <w:szCs w:val="22"/>
        </w:rPr>
        <w:t xml:space="preserve"> –</w:t>
      </w:r>
      <w:r w:rsidRPr="00961830">
        <w:rPr>
          <w:rStyle w:val="SUBST"/>
          <w:bCs/>
          <w:i w:val="0"/>
          <w:color w:val="000000" w:themeColor="text1"/>
          <w:szCs w:val="22"/>
        </w:rPr>
        <w:t xml:space="preserve"> не позднее 2 (Двух) дней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эмитентом.</w:t>
      </w:r>
    </w:p>
    <w:p w:rsidR="009B1964" w:rsidRPr="00961830" w:rsidRDefault="009B1964" w:rsidP="009B1964">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Данное сообщение должно включать в себя:</w:t>
      </w:r>
    </w:p>
    <w:p w:rsidR="009B1964" w:rsidRPr="00961830" w:rsidRDefault="009B1964" w:rsidP="00FB34D1">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объем неисполненных обязательств;</w:t>
      </w:r>
    </w:p>
    <w:p w:rsidR="009B1964" w:rsidRPr="00961830" w:rsidRDefault="009B1964" w:rsidP="00FB34D1">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причину неисполнения обязательств;</w:t>
      </w:r>
    </w:p>
    <w:p w:rsidR="009B1964" w:rsidRPr="00961830" w:rsidRDefault="009B1964" w:rsidP="00FB34D1">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перечисление возможных действий владельцев Биржевых облигаций по удовлетворению своих требований.</w:t>
      </w:r>
    </w:p>
    <w:p w:rsidR="00962E60" w:rsidRPr="00961830" w:rsidRDefault="00962E60" w:rsidP="00962E60">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B1964" w:rsidRPr="00961830" w:rsidRDefault="009B1964" w:rsidP="009B1964">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Раскрытие информации о неисполнении или ненадлежащем исполнении обязательств по Биржевым облигациям Эмитентом иному юридическому лицу не поручалось.</w:t>
      </w:r>
    </w:p>
    <w:p w:rsidR="00FB34D1" w:rsidRPr="00961830" w:rsidRDefault="00FB34D1" w:rsidP="00FB34D1">
      <w:pPr>
        <w:pStyle w:val="a3"/>
        <w:spacing w:beforeLines="60" w:before="144" w:afterLines="60" w:after="144"/>
        <w:ind w:right="40"/>
        <w:rPr>
          <w:rStyle w:val="SUBST"/>
          <w:b/>
          <w:bCs/>
          <w:i w:val="0"/>
          <w:color w:val="000000" w:themeColor="text1"/>
          <w:sz w:val="24"/>
          <w:szCs w:val="24"/>
        </w:rPr>
      </w:pPr>
      <w:r w:rsidRPr="00961830">
        <w:rPr>
          <w:rStyle w:val="SUBST"/>
          <w:b/>
          <w:bCs/>
          <w:i w:val="0"/>
          <w:color w:val="000000" w:themeColor="text1"/>
          <w:sz w:val="24"/>
          <w:szCs w:val="24"/>
        </w:rPr>
        <w:t>10. Сведения о приобретении облигаций</w:t>
      </w:r>
    </w:p>
    <w:p w:rsidR="00FB34D1" w:rsidRPr="00961830" w:rsidRDefault="00FB34D1" w:rsidP="00FB34D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Предусматривается возможность приобретения Эмитентом Биржевых облигаций по соглашению с их владельцем (владельцами) и по требованию их владельца (владельцев) с возможностью их последующего обращения. Приобретение Эмитентом Биржевых облигаций возможно только после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Эмитент имеет право приобретать Биржевые облигации настоящего выпуска путем заключения сделок купли-продажи Биржевых облигаций с владельцами Биржевых облигаций в соответствии с законодательством Российской Федерации, в том числе на основании публичных безотзывных оферт Эмитента, публикуемых в средствах массовой информации и/или 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w:t>
      </w:r>
    </w:p>
    <w:p w:rsidR="00FB34D1" w:rsidRPr="00961830" w:rsidRDefault="00FB34D1" w:rsidP="00FB34D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Эмитент самостоятельно является агентом по приобретению </w:t>
      </w:r>
      <w:r w:rsidR="003C3533" w:rsidRPr="00961830">
        <w:rPr>
          <w:rStyle w:val="SUBST"/>
          <w:bCs/>
          <w:i w:val="0"/>
          <w:color w:val="000000" w:themeColor="text1"/>
          <w:szCs w:val="22"/>
        </w:rPr>
        <w:t>Биржевых о</w:t>
      </w:r>
      <w:r w:rsidRPr="00961830">
        <w:rPr>
          <w:rStyle w:val="SUBST"/>
          <w:bCs/>
          <w:i w:val="0"/>
          <w:color w:val="000000" w:themeColor="text1"/>
          <w:szCs w:val="22"/>
        </w:rPr>
        <w:t>блигаций</w:t>
      </w:r>
      <w:r w:rsidR="003C3533" w:rsidRPr="00961830">
        <w:rPr>
          <w:rStyle w:val="SUBST"/>
          <w:bCs/>
          <w:i w:val="0"/>
          <w:color w:val="000000" w:themeColor="text1"/>
          <w:szCs w:val="22"/>
        </w:rPr>
        <w:t xml:space="preserve"> (далее также – «Агент по приобретению Биржевых облигаций»</w:t>
      </w:r>
      <w:r w:rsidR="005F7C67" w:rsidRPr="00961830">
        <w:rPr>
          <w:rStyle w:val="SUBST"/>
          <w:bCs/>
          <w:i w:val="0"/>
          <w:color w:val="000000" w:themeColor="text1"/>
          <w:szCs w:val="22"/>
          <w:lang w:val="en-US"/>
        </w:rPr>
        <w:t xml:space="preserve"> </w:t>
      </w:r>
      <w:r w:rsidR="005F7C67" w:rsidRPr="00961830">
        <w:rPr>
          <w:rStyle w:val="SUBST"/>
          <w:bCs/>
          <w:i w:val="0"/>
          <w:color w:val="000000" w:themeColor="text1"/>
          <w:szCs w:val="22"/>
        </w:rPr>
        <w:t>или «Агент»</w:t>
      </w:r>
      <w:r w:rsidR="003C3533" w:rsidRPr="00961830">
        <w:rPr>
          <w:rStyle w:val="SUBST"/>
          <w:bCs/>
          <w:i w:val="0"/>
          <w:color w:val="000000" w:themeColor="text1"/>
          <w:szCs w:val="22"/>
        </w:rPr>
        <w:t>)</w:t>
      </w:r>
      <w:r w:rsidRPr="00961830">
        <w:rPr>
          <w:rStyle w:val="SUBST"/>
          <w:bCs/>
          <w:i w:val="0"/>
          <w:color w:val="000000" w:themeColor="text1"/>
          <w:szCs w:val="22"/>
        </w:rPr>
        <w:t>.</w:t>
      </w:r>
    </w:p>
    <w:tbl>
      <w:tblPr>
        <w:tblW w:w="9154" w:type="dxa"/>
        <w:tblInd w:w="103" w:type="dxa"/>
        <w:tblLayout w:type="fixed"/>
        <w:tblLook w:val="0000" w:firstRow="0" w:lastRow="0" w:firstColumn="0" w:lastColumn="0" w:noHBand="0" w:noVBand="0"/>
      </w:tblPr>
      <w:tblGrid>
        <w:gridCol w:w="2674"/>
        <w:gridCol w:w="6480"/>
      </w:tblGrid>
      <w:tr w:rsidR="00FB34D1" w:rsidRPr="00961830" w:rsidTr="00D8090D">
        <w:trPr>
          <w:trHeight w:val="450"/>
        </w:trPr>
        <w:tc>
          <w:tcPr>
            <w:tcW w:w="2674" w:type="dxa"/>
            <w:vAlign w:val="center"/>
          </w:tcPr>
          <w:p w:rsidR="00FB34D1" w:rsidRPr="00961830" w:rsidRDefault="00FB34D1" w:rsidP="00FB34D1">
            <w:pPr>
              <w:ind w:left="-103" w:right="41"/>
              <w:rPr>
                <w:color w:val="000000" w:themeColor="text1"/>
                <w:sz w:val="22"/>
                <w:szCs w:val="22"/>
              </w:rPr>
            </w:pPr>
            <w:r w:rsidRPr="00961830">
              <w:rPr>
                <w:color w:val="000000" w:themeColor="text1"/>
                <w:sz w:val="22"/>
                <w:szCs w:val="22"/>
              </w:rPr>
              <w:t>Полное фирменное наименование</w:t>
            </w:r>
          </w:p>
        </w:tc>
        <w:tc>
          <w:tcPr>
            <w:tcW w:w="6480" w:type="dxa"/>
            <w:vAlign w:val="center"/>
          </w:tcPr>
          <w:p w:rsidR="00FB34D1" w:rsidRPr="00961830" w:rsidRDefault="00FB34D1" w:rsidP="00D8090D">
            <w:pPr>
              <w:ind w:left="-108" w:right="41"/>
              <w:rPr>
                <w:i/>
                <w:color w:val="000000" w:themeColor="text1"/>
                <w:sz w:val="22"/>
                <w:szCs w:val="22"/>
              </w:rPr>
            </w:pPr>
            <w:r w:rsidRPr="00961830">
              <w:rPr>
                <w:b/>
                <w:color w:val="000000" w:themeColor="text1"/>
                <w:sz w:val="22"/>
                <w:szCs w:val="22"/>
              </w:rPr>
              <w:t>ОТКРЫТОЕ АКЦИОНЕРНОЕ ОБЩЕСТВО «АЛЬФА-БАНК»</w:t>
            </w:r>
          </w:p>
        </w:tc>
      </w:tr>
      <w:tr w:rsidR="00FB34D1" w:rsidRPr="00961830" w:rsidTr="00D8090D">
        <w:trPr>
          <w:trHeight w:val="360"/>
        </w:trPr>
        <w:tc>
          <w:tcPr>
            <w:tcW w:w="2674" w:type="dxa"/>
            <w:vAlign w:val="center"/>
          </w:tcPr>
          <w:p w:rsidR="00FB34D1" w:rsidRPr="00961830" w:rsidRDefault="00FB34D1" w:rsidP="00FB34D1">
            <w:pPr>
              <w:ind w:left="-103" w:right="41"/>
              <w:rPr>
                <w:color w:val="000000" w:themeColor="text1"/>
                <w:sz w:val="22"/>
                <w:szCs w:val="22"/>
              </w:rPr>
            </w:pPr>
            <w:r w:rsidRPr="00961830">
              <w:rPr>
                <w:color w:val="000000" w:themeColor="text1"/>
                <w:sz w:val="22"/>
                <w:szCs w:val="22"/>
              </w:rPr>
              <w:t>Сокращенное фирменное наименование</w:t>
            </w:r>
          </w:p>
        </w:tc>
        <w:tc>
          <w:tcPr>
            <w:tcW w:w="6480" w:type="dxa"/>
            <w:vAlign w:val="center"/>
          </w:tcPr>
          <w:p w:rsidR="00FB34D1" w:rsidRPr="00961830" w:rsidRDefault="00FB34D1" w:rsidP="00C9099D">
            <w:pPr>
              <w:ind w:left="-108" w:right="41"/>
              <w:rPr>
                <w:i/>
                <w:color w:val="000000" w:themeColor="text1"/>
                <w:sz w:val="22"/>
                <w:szCs w:val="22"/>
              </w:rPr>
            </w:pPr>
            <w:r w:rsidRPr="00961830">
              <w:rPr>
                <w:b/>
                <w:color w:val="000000" w:themeColor="text1"/>
                <w:sz w:val="22"/>
                <w:szCs w:val="22"/>
              </w:rPr>
              <w:t>ОАО «АЛЬФА-БАНК»</w:t>
            </w:r>
          </w:p>
        </w:tc>
      </w:tr>
      <w:tr w:rsidR="00FB34D1" w:rsidRPr="00961830" w:rsidTr="00D8090D">
        <w:trPr>
          <w:trHeight w:val="330"/>
        </w:trPr>
        <w:tc>
          <w:tcPr>
            <w:tcW w:w="2674" w:type="dxa"/>
            <w:vAlign w:val="center"/>
          </w:tcPr>
          <w:p w:rsidR="00FB34D1" w:rsidRPr="00961830" w:rsidRDefault="00FB34D1" w:rsidP="00FB34D1">
            <w:pPr>
              <w:ind w:left="-103" w:right="41"/>
              <w:rPr>
                <w:color w:val="000000" w:themeColor="text1"/>
                <w:sz w:val="22"/>
                <w:szCs w:val="22"/>
              </w:rPr>
            </w:pPr>
            <w:r w:rsidRPr="00961830">
              <w:rPr>
                <w:color w:val="000000" w:themeColor="text1"/>
                <w:sz w:val="22"/>
                <w:szCs w:val="22"/>
              </w:rPr>
              <w:lastRenderedPageBreak/>
              <w:t>Место нахождения</w:t>
            </w:r>
          </w:p>
        </w:tc>
        <w:tc>
          <w:tcPr>
            <w:tcW w:w="6480" w:type="dxa"/>
            <w:vAlign w:val="center"/>
          </w:tcPr>
          <w:p w:rsidR="00FB34D1" w:rsidRPr="00961830" w:rsidRDefault="00FB34D1" w:rsidP="00D8090D">
            <w:pPr>
              <w:ind w:left="-108" w:right="41"/>
              <w:rPr>
                <w:i/>
                <w:color w:val="000000" w:themeColor="text1"/>
                <w:sz w:val="22"/>
                <w:szCs w:val="22"/>
              </w:rPr>
            </w:pPr>
            <w:r w:rsidRPr="00961830">
              <w:rPr>
                <w:b/>
                <w:color w:val="000000" w:themeColor="text1"/>
                <w:sz w:val="22"/>
                <w:szCs w:val="22"/>
              </w:rPr>
              <w:t>107078, г. Москва, ул. Каланчевская, д.27</w:t>
            </w:r>
          </w:p>
        </w:tc>
      </w:tr>
      <w:tr w:rsidR="00FB34D1" w:rsidRPr="00961830" w:rsidTr="00D8090D">
        <w:trPr>
          <w:trHeight w:val="675"/>
        </w:trPr>
        <w:tc>
          <w:tcPr>
            <w:tcW w:w="2674" w:type="dxa"/>
            <w:vAlign w:val="center"/>
          </w:tcPr>
          <w:p w:rsidR="00FB34D1" w:rsidRPr="00961830" w:rsidRDefault="00FB34D1" w:rsidP="00FB34D1">
            <w:pPr>
              <w:ind w:left="-103" w:right="41"/>
              <w:rPr>
                <w:color w:val="000000" w:themeColor="text1"/>
                <w:sz w:val="22"/>
                <w:szCs w:val="22"/>
              </w:rPr>
            </w:pPr>
            <w:r w:rsidRPr="00961830">
              <w:rPr>
                <w:color w:val="000000" w:themeColor="text1"/>
                <w:sz w:val="22"/>
                <w:szCs w:val="22"/>
              </w:rPr>
              <w:t>Почтовый адрес</w:t>
            </w:r>
          </w:p>
        </w:tc>
        <w:tc>
          <w:tcPr>
            <w:tcW w:w="6480" w:type="dxa"/>
            <w:vAlign w:val="center"/>
          </w:tcPr>
          <w:p w:rsidR="00FB34D1" w:rsidRPr="00961830" w:rsidRDefault="00FB34D1" w:rsidP="00D8090D">
            <w:pPr>
              <w:spacing w:beforeLines="40" w:before="96"/>
              <w:ind w:left="-108" w:right="41"/>
              <w:rPr>
                <w:b/>
                <w:color w:val="000000" w:themeColor="text1"/>
                <w:sz w:val="22"/>
                <w:szCs w:val="22"/>
              </w:rPr>
            </w:pPr>
            <w:r w:rsidRPr="00961830">
              <w:rPr>
                <w:b/>
                <w:color w:val="000000" w:themeColor="text1"/>
                <w:sz w:val="22"/>
                <w:szCs w:val="22"/>
              </w:rPr>
              <w:t>107078, г. Москва, проспект Академика Сахарова, д. 12</w:t>
            </w:r>
          </w:p>
        </w:tc>
      </w:tr>
      <w:tr w:rsidR="00FB34D1" w:rsidRPr="00961830" w:rsidTr="00D8090D">
        <w:trPr>
          <w:trHeight w:val="405"/>
        </w:trPr>
        <w:tc>
          <w:tcPr>
            <w:tcW w:w="2674" w:type="dxa"/>
            <w:vAlign w:val="center"/>
          </w:tcPr>
          <w:p w:rsidR="00FB34D1" w:rsidRPr="00961830" w:rsidRDefault="00FB34D1" w:rsidP="00FB34D1">
            <w:pPr>
              <w:ind w:left="-103" w:right="41"/>
              <w:rPr>
                <w:color w:val="000000" w:themeColor="text1"/>
                <w:sz w:val="22"/>
                <w:szCs w:val="22"/>
              </w:rPr>
            </w:pPr>
            <w:r w:rsidRPr="00961830">
              <w:rPr>
                <w:color w:val="000000" w:themeColor="text1"/>
                <w:sz w:val="22"/>
                <w:szCs w:val="22"/>
              </w:rPr>
              <w:t>Тел./факс</w:t>
            </w:r>
          </w:p>
        </w:tc>
        <w:tc>
          <w:tcPr>
            <w:tcW w:w="6480" w:type="dxa"/>
            <w:vAlign w:val="center"/>
          </w:tcPr>
          <w:p w:rsidR="00FB34D1" w:rsidRPr="00961830" w:rsidRDefault="00FB34D1" w:rsidP="00D8090D">
            <w:pPr>
              <w:ind w:left="-108" w:right="41"/>
              <w:rPr>
                <w:i/>
                <w:color w:val="000000" w:themeColor="text1"/>
                <w:sz w:val="22"/>
                <w:szCs w:val="22"/>
              </w:rPr>
            </w:pPr>
            <w:r w:rsidRPr="00961830">
              <w:rPr>
                <w:b/>
                <w:bCs/>
                <w:iCs/>
                <w:color w:val="000000" w:themeColor="text1"/>
                <w:sz w:val="22"/>
                <w:szCs w:val="22"/>
              </w:rPr>
              <w:t>(495) 785-96-71/(495) 788-67-17</w:t>
            </w:r>
          </w:p>
        </w:tc>
      </w:tr>
    </w:tbl>
    <w:p w:rsidR="003C3533" w:rsidRPr="00961830" w:rsidRDefault="003C3533" w:rsidP="003C353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Предусмотрена возможность назначения уполномоченным органом управления Эмитента иных Агентов по приобретению Биржевых облигаций и отмене таких назначений. </w:t>
      </w:r>
    </w:p>
    <w:p w:rsidR="003C3533" w:rsidRPr="00961830" w:rsidRDefault="00D66D3A" w:rsidP="003C353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случае приобретения Эмитентом Биржевых облигаций по требованию их владельца (владельцев), </w:t>
      </w:r>
      <w:r w:rsidR="003C3533" w:rsidRPr="00961830">
        <w:rPr>
          <w:rStyle w:val="SUBST"/>
          <w:bCs/>
          <w:i w:val="0"/>
          <w:color w:val="000000" w:themeColor="text1"/>
          <w:szCs w:val="22"/>
        </w:rPr>
        <w:t xml:space="preserve">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 </w:t>
      </w:r>
    </w:p>
    <w:p w:rsidR="003C3533" w:rsidRPr="00961830"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3C3533" w:rsidRPr="00961830"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22"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3C3533" w:rsidRPr="00961830" w:rsidRDefault="003C3533" w:rsidP="003C353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D66D3A" w:rsidRPr="00961830" w:rsidRDefault="00D66D3A" w:rsidP="00D66D3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приобретения Эмитентом Биржевых облигаций по соглашению с их владельцем (владельцами)</w:t>
      </w:r>
      <w:r w:rsidR="009C64D7" w:rsidRPr="00961830">
        <w:rPr>
          <w:rStyle w:val="SUBST"/>
          <w:bCs/>
          <w:i w:val="0"/>
          <w:color w:val="000000" w:themeColor="text1"/>
          <w:szCs w:val="22"/>
        </w:rPr>
        <w:t>,</w:t>
      </w:r>
      <w:r w:rsidRPr="00961830">
        <w:rPr>
          <w:rStyle w:val="SUBST"/>
          <w:bCs/>
          <w:i w:val="0"/>
          <w:color w:val="000000" w:themeColor="text1"/>
          <w:szCs w:val="22"/>
        </w:rPr>
        <w:t xml:space="preserve"> 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 </w:t>
      </w:r>
    </w:p>
    <w:p w:rsidR="00D66D3A" w:rsidRPr="00961830" w:rsidRDefault="00D66D3A" w:rsidP="00D66D3A">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7 (Семи) дней до начала срока принятия предложений о приобретении Биржевых облигаций;</w:t>
      </w:r>
    </w:p>
    <w:p w:rsidR="00D66D3A" w:rsidRPr="00961830" w:rsidRDefault="00D66D3A" w:rsidP="00D66D3A">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23"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в течение 5 (Пяти) дней с даты совершения таких назначений либо их отмены, но не позднее 7 (Семи) дней до начала срока принятия предложения о приобретении Биржевых облигаций.</w:t>
      </w:r>
    </w:p>
    <w:p w:rsidR="00D66D3A" w:rsidRPr="00961830" w:rsidRDefault="00D66D3A" w:rsidP="00D66D3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3C3533" w:rsidRPr="00961830" w:rsidRDefault="00D66D3A" w:rsidP="003C353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Указанные Информационные сообщения (как для случая приобретения Эмитентом Биржевых облигаций по требованию их владельца (владельцев), так и для случая приобретения Эмитентом Биржевых облигаций по соглашению с их владельцем (владельцами) </w:t>
      </w:r>
      <w:r w:rsidR="003C3533" w:rsidRPr="00961830">
        <w:rPr>
          <w:rStyle w:val="SUBST"/>
          <w:bCs/>
          <w:i w:val="0"/>
          <w:color w:val="000000" w:themeColor="text1"/>
          <w:szCs w:val="22"/>
        </w:rPr>
        <w:t>должно содержать следующую информацию:</w:t>
      </w:r>
    </w:p>
    <w:p w:rsidR="003C3533" w:rsidRPr="00961830"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полное и сокращенное наименования лица, которому переданы функции агента;</w:t>
      </w:r>
    </w:p>
    <w:p w:rsidR="003C3533" w:rsidRPr="00961830"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его место нахождения, а также адрес и номер факса для направления уведомлений в соответствии с порядком, установленным ниже;</w:t>
      </w:r>
    </w:p>
    <w:p w:rsidR="003C3533" w:rsidRPr="00961830"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сведения о лицензии на осуществление профессиональной деятельности на рынке ценных бумаг: номер, дата выдачи, срок действия, орган, выдавший лицензию;</w:t>
      </w:r>
    </w:p>
    <w:p w:rsidR="003C3533" w:rsidRPr="00961830"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подтверждение, что назначенный агент является Участником торгов Биржи, через которого будет осуществлять приобретение.</w:t>
      </w:r>
    </w:p>
    <w:p w:rsidR="00FB34D1" w:rsidRPr="00961830" w:rsidRDefault="00FB34D1" w:rsidP="00FB34D1">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10.1 Приобретение Эмитентом Биржевых облигаций по требованию их владельца (владельцев):</w:t>
      </w:r>
    </w:p>
    <w:p w:rsidR="003C3533" w:rsidRPr="00961830" w:rsidRDefault="003C3533" w:rsidP="003C353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Эмитент обязан обеспечить право владельцев Биржевых облигаций требовать от Эмитента приобретения Биржевых облигаций в течение последних 10 (Десяти) календарных дней купонного периода, предшествующего купонному периоду, по которому размер купона либо порядок определения размера купона определяется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(далее – «Период предъявления Биржевых облигаций к приобретению Эмитентом»). Владельцы Биржевых облигаций имеют право требовать от Эмитента приобретения Биржевых облигаций в случаях, описанных в п. 9.3.1 Решения о выпуске ценных бумаг и п. 9.1.2 Проспекта ценных бумаг.</w:t>
      </w:r>
    </w:p>
    <w:p w:rsidR="003C3533" w:rsidRPr="00961830" w:rsidRDefault="003C3533" w:rsidP="003C353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Если размер ставок купонов или порядок определения ставок купонов определяется уполномоченным органом управления Эмитента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 наступает раньше. Приобретение Биржевых облигаций перед иными купонными периодами, по которым определяются такие размер или порядок определения размера купона по Биржевым облигациям, в этом случае не требуется.</w:t>
      </w:r>
    </w:p>
    <w:p w:rsidR="003C3533" w:rsidRPr="00961830" w:rsidRDefault="003C3533" w:rsidP="003C353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Для целей настоящего пункта вводятся следующие обозначения:</w:t>
      </w:r>
    </w:p>
    <w:p w:rsidR="003C3533" w:rsidRPr="00961830" w:rsidRDefault="003C3533" w:rsidP="003C353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(i-1) - номер купонного периода, в котором владельцы имеют право требовать от Эмитента приобретения Биржевых облигаций.</w:t>
      </w:r>
    </w:p>
    <w:p w:rsidR="00FB34D1" w:rsidRPr="00961830" w:rsidRDefault="003C3533" w:rsidP="003C353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i - номер купонного периода, по которому купон либо порядок определения купона устанавливается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3C3533" w:rsidRPr="00961830" w:rsidRDefault="003C3533" w:rsidP="003C3533">
      <w:pPr>
        <w:pStyle w:val="NormalPrefix"/>
        <w:spacing w:before="0" w:after="0"/>
        <w:jc w:val="both"/>
        <w:rPr>
          <w:b/>
          <w:color w:val="000000" w:themeColor="text1"/>
        </w:rPr>
      </w:pPr>
      <w:r w:rsidRPr="00961830">
        <w:rPr>
          <w:b/>
          <w:color w:val="000000" w:themeColor="text1"/>
        </w:rPr>
        <w:t>Порядок и условия приобретения Эмитентом Биржевых облигаций по требованию владельцев Биржевых облигаций:</w:t>
      </w:r>
    </w:p>
    <w:p w:rsidR="003C3533" w:rsidRPr="00961830" w:rsidRDefault="003C3533" w:rsidP="003C353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 Владелец Биржевых облигаций, являющийся Участником торгов, действует самостоятельно. В случае, если владелец Биржевых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 «Держатель» или «Держатель Биржевых облигаций»).</w:t>
      </w:r>
    </w:p>
    <w:p w:rsidR="003C3533" w:rsidRPr="00961830" w:rsidRDefault="003C3533" w:rsidP="003C353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2) в течение Периода предъявления Биржевых облигаций к приобретению Эмитентом Держатель Биржевых облигаций должен передать Агенту, письменное уведомление о намерении продать определенное количество Биржевых облигаций (далее – «Уведомление»). Уведомление должно быть подписано уполномоченным лицом Держателя Биржевых облигаций. Удовлетворению подлежат только те Уведомления, которые были надлежаще оформлены и фактически получены Агентом в течение Периода предъявления Биржевых облигаций к приобретению Эмитентом. Независимо от даты отправления Уведомления, полученные Агентом по окончании Периода предъявления Биржевых облигаций к приобретению Эмитентом, удовлетворению не подлежат.</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Уведомление должно быть составлено на фирменном бланке Держателя по следующей форме:</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«Настоящим ____________________ (полное наименование Держателя Облигаций) сообщает о намерении продать ОТКРЫТОМУ АКЦИОНЕРНОМУ ОБЩЕСТВУ «АЛЬФА-БАНК» процентные документарные неконвертируемые биржевые облигации на предъявителя серии БО-</w:t>
      </w:r>
      <w:r w:rsidR="008A05EB" w:rsidRPr="00961830">
        <w:rPr>
          <w:rStyle w:val="SUBST"/>
          <w:bCs/>
          <w:i w:val="0"/>
          <w:color w:val="000000" w:themeColor="text1"/>
          <w:szCs w:val="22"/>
        </w:rPr>
        <w:t>1</w:t>
      </w:r>
      <w:r w:rsidR="007A3D42" w:rsidRPr="00961830">
        <w:rPr>
          <w:rStyle w:val="SUBST"/>
          <w:bCs/>
          <w:i w:val="0"/>
          <w:color w:val="000000" w:themeColor="text1"/>
          <w:szCs w:val="22"/>
        </w:rPr>
        <w:t>1</w:t>
      </w:r>
      <w:r w:rsidRPr="00961830">
        <w:rPr>
          <w:rStyle w:val="SUBST"/>
          <w:bCs/>
          <w:i w:val="0"/>
          <w:color w:val="000000" w:themeColor="text1"/>
          <w:szCs w:val="22"/>
        </w:rPr>
        <w:t xml:space="preserve"> с обязательным централизованным хранением ОТКРЫТОГО АКЦИОНЕРНОГО ОБЩЕСТВА «АЛЬФА-БАНК», идентификационный номер выпуска ____________, принадлежащие </w:t>
      </w:r>
      <w:r w:rsidRPr="00961830">
        <w:rPr>
          <w:rStyle w:val="SUBST"/>
          <w:bCs/>
          <w:i w:val="0"/>
          <w:color w:val="000000" w:themeColor="text1"/>
          <w:szCs w:val="22"/>
        </w:rPr>
        <w:lastRenderedPageBreak/>
        <w:t>__________________ (полное наименование владельца Биржевых облигаций) в соответствии с условиями Проспекта ценных бумаг и Решения о выпуске ценных бумаг.</w:t>
      </w:r>
    </w:p>
    <w:p w:rsidR="00B710C5" w:rsidRPr="00961830" w:rsidRDefault="00B710C5" w:rsidP="00B710C5">
      <w:pPr>
        <w:pStyle w:val="a3"/>
        <w:spacing w:beforeLines="60" w:before="144" w:afterLines="60" w:after="144"/>
        <w:ind w:right="40"/>
        <w:rPr>
          <w:rStyle w:val="SUBST"/>
          <w:bCs/>
          <w:i w:val="0"/>
          <w:color w:val="000000" w:themeColor="text1"/>
          <w:szCs w:val="22"/>
        </w:rPr>
      </w:pP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________________________________________________________________________________</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Полное наименование Держателя:</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________________________________________________________________________________</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Количество предлагаемых к продаже Биржевых облигаций (цифрами и прописью).</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________________________________________________________________________________</w:t>
      </w:r>
    </w:p>
    <w:p w:rsidR="00B710C5" w:rsidRPr="00961830" w:rsidRDefault="00B710C5" w:rsidP="00B710C5">
      <w:pPr>
        <w:pStyle w:val="a3"/>
        <w:spacing w:beforeLines="60" w:before="144" w:afterLines="60" w:after="144"/>
        <w:ind w:right="40"/>
        <w:rPr>
          <w:rStyle w:val="SUBST"/>
          <w:bCs/>
          <w:i w:val="0"/>
          <w:color w:val="000000" w:themeColor="text1"/>
          <w:szCs w:val="22"/>
        </w:rPr>
      </w:pP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Подпись, Печать Держателя.»</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3) после передачи Уведомления Держатель Биржевых облигаций подает адресную заявку на продажу указанного в Уведомлении количества Биржевых облигаций в Систему торгов Биржи в соответствии с ее Правилами проведения торгов по ценным бумагам и другими нормативными документами, регулирующими проведение торгов по ценным бумагам на Бирже (далее – «Правила торгов»), адресованную Агенту, являющемуся Участником торгов Биржи, с указанием Цены Приобретения Биржевых облигаций (как определено ниже). Данная заявка должна быть выставлена Держателем в Систему торгов с 11 часов 00 минут до 13 часов 00 минут по московскому времени в Дату приобретения Биржевых облигаций Эмитентом.</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Дата приобретения Биржевых облигаций определяется как второй рабочий день с даты начала i-го купонного периода по Биржевым облигациям (далее – «Дата Приобретения Биржевых облигаций»).</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Цена приобретения Биржевых облигаций определяется как 100 (Сто) процентов от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4) Сделки по приобретению Эмитентом Биржевых облигаций у Держателей Биржевых облигаций совершаются на Бирже в соответствии с Правилами торгов.</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обязуется в срок с 16 часов 00 минут до 18 часов 00 минут по московскому времени в Дату Приобретения Биржевых облигаций Эмитентом подать через Агента встречные адресные заявки к заявкам Держателей Биржевых облигаций, от которых Агент получил Уведомления, поданные в соответствии с пп. 2) п. 10.1 Решения о выпуске ценных бумаг и пп. г) п. 9.1.2 Проспекта ценных бумаг и находящимся в Системе торгов Биржи к моменту заключения сделки.</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обязуется приобрести все Биржевые облигации, заявления на приобретение которых поступили от владельцев/держателей Биржевых облигаций в установленный Решением о выпуске ценных бумаг и Проспектом ценных бумаг срок.</w:t>
      </w:r>
    </w:p>
    <w:p w:rsidR="00B710C5" w:rsidRPr="00961830" w:rsidRDefault="00B710C5" w:rsidP="00B710C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Принятие уполномоченным органом управления Эмитента решения о приобретении Биржевых облигаций не требуется, так как порядок приобретения Биржевых облигаций Эмитентом по требованию их владельцев изложен в настоящем Решении о выпуске и Проспекте ценных бумаг.</w:t>
      </w:r>
    </w:p>
    <w:p w:rsidR="005F7C67" w:rsidRPr="00961830" w:rsidRDefault="005F7C67" w:rsidP="005F7C67">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10.2. Приобретение Эмитентом Биржевых облигаций по соглашению с их владельцем (владельцами):</w:t>
      </w:r>
    </w:p>
    <w:p w:rsidR="005F7C67" w:rsidRPr="00961830" w:rsidRDefault="005F7C67" w:rsidP="005F7C6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Решением о выпуске ценных бумаг и Проспектом ценных бумаг предусматривается возможность приобретения Биржевых облигаций Эмитентом по соглашению с их владельцем (владельцами) с возможностью их последующего обращения. 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информационного агентства «Интерфакс», либо иных информационных агентств, уполномоченных федеральным органом исполнительной власти по рынку ценных бумаг на раскрытие информации на рынке </w:t>
      </w:r>
      <w:r w:rsidRPr="00961830">
        <w:rPr>
          <w:rStyle w:val="SUBST"/>
          <w:bCs/>
          <w:i w:val="0"/>
          <w:color w:val="000000" w:themeColor="text1"/>
          <w:szCs w:val="22"/>
        </w:rPr>
        <w:lastRenderedPageBreak/>
        <w:t xml:space="preserve">ценных бумаг.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цена, условия, порядок и сроки приобретения Биржевых облигаций, которые будут опубликованы в ленте новостей и на странице Эмитента в сети Интернет по адресу: </w:t>
      </w:r>
      <w:hyperlink r:id="rId24"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При этом срок приобретения Биржевых облигаций не может наступить ранее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B710C5" w:rsidRPr="00961830" w:rsidRDefault="005F7C67" w:rsidP="005F7C6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Приобретение Биржевых облигаций по соглашению с их владельцем (владельцами) с возможностью их последующего обращения по предложению Эмитента осуществляется в следующем порядке:</w:t>
      </w:r>
    </w:p>
    <w:p w:rsidR="005F7C67" w:rsidRPr="00961830" w:rsidRDefault="005F7C67" w:rsidP="005F7C6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а) Решение о приобретении Биржевых облигаций принимается уполномоченным органом управления Эмитента с учетом положений Решения о выпуске ценных бумаг, Проспекта ценных бумаг и Устава Эмитента.</w:t>
      </w:r>
    </w:p>
    <w:p w:rsidR="005F7C67" w:rsidRPr="00961830" w:rsidRDefault="005F7C67" w:rsidP="005F7C6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б) В соответствии со сроками, условиями и порядком приобретения Биржевых облигаций, опубликованными на ленте новостей и на странице Эмитента в сети Интернет по адресу: </w:t>
      </w:r>
      <w:hyperlink r:id="rId25"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Эмитент приобретает Биржевые облигации у владельцев Биржевых облигаций путем совершения сделок купли-продажи с использованием Системы торгов Биржи. Владелец Биржевых облигаций, являющийся Участником торгов Биржи и желающий продать Биржевые облигации Эмитенту, действует самостоятельно. В случае если владелец Биржевых облигаций не является Участником торгов Биржи, он может заключить соответствующий договор с любым Участником торгов Биржи, и дать ему поручение на продажу Биржевых облигаций Эмитенту.</w:t>
      </w:r>
    </w:p>
    <w:p w:rsidR="005F7C67" w:rsidRPr="00961830" w:rsidRDefault="005F7C67" w:rsidP="005F7C6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Держатель Биржевых облигаций в срок, указанный в опубликованном сообщении о приобретении Биржевых облигаций, должен передать Агенту Уведомление о намерении продать Эмитенту определенное количество Биржевых облигаций на изложенных в опубликованном сообщении о приобретении Биржевых облигаций условиях. Указанное Уведомление должно быть подписано уполномоченным лицом Держателя Биржевых облигаций и содержать информацию о полном наименовании Держателя, серии и количестве Биржевых облигаций предлагаемых к продаже, адресе Держателя для направления корреспонденции, контактном телефоне и факсе.</w:t>
      </w:r>
    </w:p>
    <w:p w:rsidR="005F7C67" w:rsidRPr="00961830" w:rsidRDefault="005F7C67" w:rsidP="005F7C6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Уведомление считается полученным Агентом с даты вручения адресату, при условии соответствия Уведомления всем требованиям, установленным сообщением о приобретении Биржевых облигаций. Эмитент не несет обязательств по приобретению Биржевых облигаций по отношению:</w:t>
      </w:r>
    </w:p>
    <w:p w:rsidR="005F7C67" w:rsidRPr="00961830" w:rsidRDefault="005F7C67" w:rsidP="005F7C6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к лицам, не представившим в указанный срок свои Уведомления;</w:t>
      </w:r>
    </w:p>
    <w:p w:rsidR="005F7C67" w:rsidRPr="00961830" w:rsidRDefault="005F7C67" w:rsidP="005F7C6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к лицам, представившим Уведомление, не соответствующее установленным требованиям.</w:t>
      </w:r>
    </w:p>
    <w:p w:rsidR="00E74D29" w:rsidRPr="00961830" w:rsidRDefault="00E74D29" w:rsidP="00E74D29">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 11 часов 00 минут до 13 часов 00 минут по московскому времени в соответствующую дату приобретения Эмитентом Биржевых облигаций, указанную в сообщении, Держатель, ранее передавший Уведомление Агенту, подает адресную заявку (далее – «Заявка») на продажу определенного количества Биржевых облигаций в Систему торгов Биржи в соответствии с Правилами торгов, адресованную Агенту, с указанием цены Биржевой облигации, определенной в сообщении о приобретении Биржевых облигаций. Количество Биржевых облигаций в Заявке должно совпадать с количеством Биржевых облигаций, указанных в Уведомлении. Количество Биржевых облигаций, находящееся на счете депо Держателя в Небанковской кредитной организации закрытом акционерном обществе «Национальный расчетный депозитарий» по состоянию на момент подачи заявки Эмитентом Биржевых облигаций, не может быть меньше количества Биржевых облигаций, указанного в Уведомлении. Достаточным свидетельством выставления Держателем Заявки на продажу Биржевых облигаций признается выписка из реестра заявок, составленная по форме соответствующего Приложения к Правилам проведения торгов по ценным бумагам на Бирже, заверенная подписью уполномоченного лица Биржи.</w:t>
      </w:r>
    </w:p>
    <w:p w:rsidR="00E74D29" w:rsidRPr="00961830" w:rsidRDefault="00E74D29" w:rsidP="00E74D2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Эмитент обязуется в срок с 16 часов 00 минут до 18 часов 00 минут по московскому времени в соответствующую дату приобретения Биржевых облигаций, указанную в сообщении о приобретении Биржевых облигаций, подать через своего Агента встречные адресные заявки к Заявкам, поданным в соответствии с условиями, опубликованными в сообщении о приобретении Биржевых облигаций и находящимся в Системе торгов к моменту подачи встречных заявок.</w:t>
      </w:r>
    </w:p>
    <w:p w:rsidR="00E74D29" w:rsidRPr="00961830" w:rsidRDefault="00E74D29" w:rsidP="00E74D29">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принятия владельцами Биржевых облигаций предложения об их приобретении Эмитентом в отношении большего количества Биржевых облигаций, чем указано в таком предложении, Эмитент приобретает Биржевые облигации у владельцев пропорционально заявленным требованиям при соблюдении условия о приобретении только целого количества Биржевых облигаций.</w:t>
      </w:r>
    </w:p>
    <w:p w:rsidR="008C7625" w:rsidRPr="00961830" w:rsidRDefault="008C7625" w:rsidP="00E74D29">
      <w:pPr>
        <w:pStyle w:val="a3"/>
        <w:numPr>
          <w:ilvl w:val="0"/>
          <w:numId w:val="0"/>
        </w:numPr>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10.3. Иные сведения</w:t>
      </w:r>
    </w:p>
    <w:p w:rsidR="00E74D29" w:rsidRPr="00961830" w:rsidRDefault="008C7625" w:rsidP="00E74D29">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приобретения Эмитентом Биржевых облигаций выпуска они поступают на эмиссионный счет депо Эмитента в НРД.</w:t>
      </w:r>
    </w:p>
    <w:p w:rsidR="008C7625" w:rsidRPr="00961830" w:rsidRDefault="008C7625" w:rsidP="00E74D29">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последующем приобретенные Эмитентом Биржевые облигации могут быть вновь выпущены в обращение на вторичный рынок (при условии соблюдения Эмитентом требований законодательства Российской Федерации).</w:t>
      </w:r>
    </w:p>
    <w:p w:rsidR="002950BD" w:rsidRPr="00961830" w:rsidRDefault="002950BD" w:rsidP="00E74D29">
      <w:pPr>
        <w:pStyle w:val="a3"/>
        <w:numPr>
          <w:ilvl w:val="0"/>
          <w:numId w:val="0"/>
        </w:numPr>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Срок приобретения облигаций или порядок его определения:</w:t>
      </w:r>
    </w:p>
    <w:p w:rsidR="002950BD" w:rsidRPr="00961830" w:rsidRDefault="002950BD" w:rsidP="002950BD">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случаях, когда приобретение Биржевых облигаций Эмитентом осуществляется по требованию владельцев Биржевых облигаций, Дата Приобретения Биржевых облигаций Эмитентом определяется в соответствии с п. 10.1 Решения о выпуске ценных бумаг и п. 9.1.2 Проспекта ценных бумаг.</w:t>
      </w:r>
    </w:p>
    <w:p w:rsidR="002950BD" w:rsidRPr="00961830" w:rsidRDefault="002950BD" w:rsidP="002950BD">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случае принятия решения Эмитентом о приобретении Биржевых облигаций по соглашению с их владельцами в соответствии с п. 10.2 Решения о выпуске ценных бумаг и п. 9.1.2 Проспекта ценных бумаг, в том числе на основании публичных безотзывных оферт Эмитента, публикуемых в средствах массовой информации, сроки и другие условия приобретения Биржевых облигаций устанавливаются Эмитентом и публикуются  в ленте новостей и на странице Эмитента в сети Интернет по адресу: </w:t>
      </w:r>
      <w:hyperlink r:id="rId26"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w:t>
      </w:r>
    </w:p>
    <w:p w:rsidR="002950BD" w:rsidRPr="00961830" w:rsidRDefault="002950BD" w:rsidP="002950BD">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Порядок раскрытия эмитентом информации о приобретении Биржевых облигаций:</w:t>
      </w:r>
    </w:p>
    <w:p w:rsidR="002950BD" w:rsidRPr="00961830" w:rsidRDefault="002950BD" w:rsidP="002950BD">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 Информация об определенных Эмитентом ставках по купонам либо порядке определения ставок по купонам Биржевых облигаций, начиная со второго, а также порядковом номере купонного периода (n), в котором владельцы Биржевых облигаций могут требовать приобретения Биржевых облигаций Эмитентом, доводится до потенциальных приобретателей путем раскрытия информации в форме сообщения о существенных фактах в соответствии с порядком, указанным в п. 9.3.1 Решения о выпуске ценных бумаг и п. 9.1.2 Проспекта ценных бумаг.</w:t>
      </w:r>
    </w:p>
    <w:p w:rsidR="00D2385B" w:rsidRPr="00961830" w:rsidRDefault="002950BD" w:rsidP="00D2385B">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1). </w:t>
      </w:r>
      <w:r w:rsidR="00D2385B" w:rsidRPr="00961830">
        <w:rPr>
          <w:rStyle w:val="SUBST"/>
          <w:bCs/>
          <w:i w:val="0"/>
          <w:color w:val="000000" w:themeColor="text1"/>
          <w:szCs w:val="22"/>
        </w:rPr>
        <w:t>Информация, включая порядковые номера купонов, ставка или порядок определения ставки по которым устанавливается Эмитентом до даты начала размещения Биржевых облигаций, а также порядковый номер купонного периода (n), в котором владельцы Биржевых облигаций могут требовать приобретения Биржевых облигаций Эмитентом, раскрывается Эмитентом в форме сообщения о существенных фактах не позднее, чем за 1 (Один) день до даты начала размещения Биржевых облигаций и в следующие сроки с даты принятия решения о ставках или порядке определения процентной(ых) ставки(ок) по купону(ам):</w:t>
      </w:r>
    </w:p>
    <w:p w:rsidR="002950BD" w:rsidRPr="00961830" w:rsidRDefault="002950BD" w:rsidP="009C64D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2950BD" w:rsidRPr="00961830" w:rsidRDefault="00D66D3A" w:rsidP="004C4A1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r w:rsidR="002950BD" w:rsidRPr="00961830">
        <w:rPr>
          <w:rStyle w:val="SUBST"/>
          <w:bCs/>
          <w:i w:val="0"/>
          <w:color w:val="000000" w:themeColor="text1"/>
          <w:szCs w:val="22"/>
        </w:rPr>
        <w:t xml:space="preserve"> </w:t>
      </w:r>
      <w:hyperlink r:id="rId27" w:history="1">
        <w:r w:rsidR="004C4A18" w:rsidRPr="00961830">
          <w:rPr>
            <w:rStyle w:val="ab"/>
            <w:bCs/>
            <w:color w:val="000000" w:themeColor="text1"/>
            <w:sz w:val="22"/>
            <w:szCs w:val="22"/>
          </w:rPr>
          <w:t>www.</w:t>
        </w:r>
        <w:r w:rsidR="004C4A18" w:rsidRPr="00961830">
          <w:rPr>
            <w:rStyle w:val="ab"/>
            <w:bCs/>
            <w:color w:val="000000" w:themeColor="text1"/>
            <w:sz w:val="22"/>
            <w:szCs w:val="22"/>
            <w:lang w:val="en-US"/>
          </w:rPr>
          <w:t>alfabank</w:t>
        </w:r>
        <w:r w:rsidR="004C4A18" w:rsidRPr="00961830">
          <w:rPr>
            <w:rStyle w:val="ab"/>
            <w:bCs/>
            <w:color w:val="000000" w:themeColor="text1"/>
            <w:sz w:val="22"/>
            <w:szCs w:val="22"/>
          </w:rPr>
          <w:t>.ru</w:t>
        </w:r>
      </w:hyperlink>
      <w:r w:rsidR="002950BD" w:rsidRPr="00961830">
        <w:rPr>
          <w:rStyle w:val="SUBST"/>
          <w:bCs/>
          <w:i w:val="0"/>
          <w:color w:val="000000" w:themeColor="text1"/>
          <w:szCs w:val="22"/>
        </w:rPr>
        <w:t xml:space="preserve"> – не позднее 2 (Двух) дней.</w:t>
      </w:r>
    </w:p>
    <w:p w:rsidR="002950BD" w:rsidRPr="00961830" w:rsidRDefault="002950BD" w:rsidP="002950BD">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2950BD" w:rsidRPr="00961830" w:rsidRDefault="002950BD" w:rsidP="002950BD">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Облигаций.</w:t>
      </w:r>
    </w:p>
    <w:p w:rsidR="00D2385B" w:rsidRPr="00961830" w:rsidRDefault="00D2385B" w:rsidP="00D2385B">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2) Информация об определенных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ставках либо порядке определения размера ставок по купонам Биржевых облигаций, начиная со второго, а также порядковом номере купонного периода (</w:t>
      </w:r>
      <w:r w:rsidRPr="00961830">
        <w:rPr>
          <w:rStyle w:val="SUBST"/>
          <w:bCs/>
          <w:i w:val="0"/>
          <w:color w:val="000000" w:themeColor="text1"/>
          <w:szCs w:val="22"/>
          <w:lang w:val="en-US"/>
        </w:rPr>
        <w:t>n</w:t>
      </w:r>
      <w:r w:rsidRPr="00961830">
        <w:rPr>
          <w:rStyle w:val="SUBST"/>
          <w:bCs/>
          <w:i w:val="0"/>
          <w:color w:val="000000" w:themeColor="text1"/>
          <w:szCs w:val="22"/>
        </w:rPr>
        <w:t xml:space="preserve">), в котором владельцы Биржевых облигаций могут требовать приобретения Биржевых облигаций Эмитентом,  доводится до потенциальных приобретателей путем раскрытия в форме сообщения о существенных фактах  не позднее, чем за 10 (Десять) календарных дней до даты начала </w:t>
      </w:r>
      <w:r w:rsidRPr="00961830">
        <w:rPr>
          <w:rStyle w:val="SUBST"/>
          <w:bCs/>
          <w:i w:val="0"/>
          <w:color w:val="000000" w:themeColor="text1"/>
          <w:szCs w:val="22"/>
          <w:lang w:val="en-US"/>
        </w:rPr>
        <w:t>i</w:t>
      </w:r>
      <w:r w:rsidRPr="00961830">
        <w:rPr>
          <w:rStyle w:val="SUBST"/>
          <w:bCs/>
          <w:i w:val="0"/>
          <w:color w:val="000000" w:themeColor="text1"/>
          <w:szCs w:val="22"/>
        </w:rPr>
        <w:t xml:space="preserve">-го купонного периода по Биржевым облигациям и в следующие сроки с Даты установления </w:t>
      </w:r>
      <w:r w:rsidRPr="00961830">
        <w:rPr>
          <w:rStyle w:val="SUBST"/>
          <w:bCs/>
          <w:i w:val="0"/>
          <w:color w:val="000000" w:themeColor="text1"/>
          <w:szCs w:val="22"/>
          <w:lang w:val="en-US"/>
        </w:rPr>
        <w:t>i</w:t>
      </w:r>
      <w:r w:rsidRPr="00961830">
        <w:rPr>
          <w:rStyle w:val="SUBST"/>
          <w:bCs/>
          <w:i w:val="0"/>
          <w:color w:val="000000" w:themeColor="text1"/>
          <w:szCs w:val="22"/>
        </w:rPr>
        <w:t>-го купона:</w:t>
      </w:r>
    </w:p>
    <w:p w:rsidR="00D2385B" w:rsidRPr="00961830" w:rsidRDefault="00D2385B" w:rsidP="00D2385B">
      <w:pPr>
        <w:pStyle w:val="a3"/>
        <w:numPr>
          <w:ilvl w:val="0"/>
          <w:numId w:val="8"/>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D2385B" w:rsidRPr="00961830" w:rsidRDefault="00D2385B" w:rsidP="00D2385B">
      <w:pPr>
        <w:pStyle w:val="a3"/>
        <w:numPr>
          <w:ilvl w:val="0"/>
          <w:numId w:val="8"/>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w:t>
      </w:r>
      <w:hyperlink r:id="rId28"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D2385B" w:rsidRPr="00961830" w:rsidRDefault="00D2385B" w:rsidP="00D2385B">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4C4A18" w:rsidRPr="00961830" w:rsidRDefault="004C4A18" w:rsidP="004C4A18">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Эмитент информирует Биржу об определенной ставке или порядке определения размера ставки купона не позднее, чем за 5 (Пять) рабочих дней до даты окончания </w:t>
      </w:r>
      <w:r w:rsidRPr="00961830">
        <w:rPr>
          <w:rStyle w:val="SUBST"/>
          <w:bCs/>
          <w:i w:val="0"/>
          <w:color w:val="000000" w:themeColor="text1"/>
          <w:szCs w:val="22"/>
          <w:lang w:val="en-US"/>
        </w:rPr>
        <w:t>n</w:t>
      </w:r>
      <w:r w:rsidRPr="00961830">
        <w:rPr>
          <w:rStyle w:val="SUBST"/>
          <w:bCs/>
          <w:i w:val="0"/>
          <w:color w:val="000000" w:themeColor="text1"/>
          <w:szCs w:val="22"/>
        </w:rPr>
        <w:t>-го купонного периода (периода, в котором определяется процентная ставка по (</w:t>
      </w:r>
      <w:r w:rsidRPr="00961830">
        <w:rPr>
          <w:rStyle w:val="SUBST"/>
          <w:bCs/>
          <w:i w:val="0"/>
          <w:color w:val="000000" w:themeColor="text1"/>
          <w:szCs w:val="22"/>
          <w:lang w:val="en-US"/>
        </w:rPr>
        <w:t>n</w:t>
      </w:r>
      <w:r w:rsidRPr="00961830">
        <w:rPr>
          <w:rStyle w:val="SUBST"/>
          <w:bCs/>
          <w:i w:val="0"/>
          <w:color w:val="000000" w:themeColor="text1"/>
          <w:szCs w:val="22"/>
        </w:rPr>
        <w:t>+1)-му и последующим купонам).</w:t>
      </w:r>
    </w:p>
    <w:p w:rsidR="004C4A18" w:rsidRPr="00961830" w:rsidRDefault="004C4A18" w:rsidP="004C4A18">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3). В случае принятия Эмитентом решения о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w:t>
      </w:r>
      <w:r w:rsidRPr="00961830">
        <w:rPr>
          <w:rStyle w:val="SUBST"/>
          <w:bCs/>
          <w:i w:val="0"/>
          <w:color w:val="000000" w:themeColor="text1"/>
          <w:szCs w:val="22"/>
          <w:lang w:val="en-US"/>
        </w:rPr>
        <w:t>n</w:t>
      </w:r>
      <w:r w:rsidRPr="00961830">
        <w:rPr>
          <w:rStyle w:val="SUBST"/>
          <w:bCs/>
          <w:i w:val="0"/>
          <w:color w:val="000000" w:themeColor="text1"/>
          <w:szCs w:val="22"/>
        </w:rPr>
        <w:t>-ый купонный период (</w:t>
      </w:r>
      <w:r w:rsidRPr="00961830">
        <w:rPr>
          <w:rStyle w:val="SUBST"/>
          <w:bCs/>
          <w:i w:val="0"/>
          <w:color w:val="000000" w:themeColor="text1"/>
          <w:szCs w:val="22"/>
          <w:lang w:val="en-US"/>
        </w:rPr>
        <w:t>n</w:t>
      </w:r>
      <w:r w:rsidRPr="00961830">
        <w:rPr>
          <w:rStyle w:val="SUBST"/>
          <w:bCs/>
          <w:i w:val="0"/>
          <w:color w:val="000000" w:themeColor="text1"/>
          <w:szCs w:val="22"/>
        </w:rPr>
        <w:t xml:space="preserve">=2,3…6), Эмитент информирует Биржу о размере ставки купона </w:t>
      </w:r>
      <w:r w:rsidRPr="00961830">
        <w:rPr>
          <w:rStyle w:val="SUBST"/>
          <w:bCs/>
          <w:i w:val="0"/>
          <w:color w:val="000000" w:themeColor="text1"/>
          <w:szCs w:val="22"/>
          <w:lang w:val="en-US"/>
        </w:rPr>
        <w:t>n</w:t>
      </w:r>
      <w:r w:rsidRPr="00961830">
        <w:rPr>
          <w:rStyle w:val="SUBST"/>
          <w:bCs/>
          <w:i w:val="0"/>
          <w:color w:val="000000" w:themeColor="text1"/>
          <w:szCs w:val="22"/>
        </w:rPr>
        <w:t>-го купонного периода (в % годовых и в рублях) не позднее, чем за 1</w:t>
      </w:r>
      <w:r w:rsidR="000E143B" w:rsidRPr="00961830">
        <w:rPr>
          <w:rStyle w:val="SUBST"/>
          <w:bCs/>
          <w:i w:val="0"/>
          <w:color w:val="000000" w:themeColor="text1"/>
          <w:szCs w:val="22"/>
        </w:rPr>
        <w:t xml:space="preserve"> </w:t>
      </w:r>
      <w:r w:rsidRPr="00961830">
        <w:rPr>
          <w:rStyle w:val="SUBST"/>
          <w:bCs/>
          <w:i w:val="0"/>
          <w:color w:val="000000" w:themeColor="text1"/>
          <w:szCs w:val="22"/>
        </w:rPr>
        <w:t xml:space="preserve">(один) рабочий день до даты начала </w:t>
      </w:r>
      <w:r w:rsidRPr="00961830">
        <w:rPr>
          <w:rStyle w:val="SUBST"/>
          <w:bCs/>
          <w:i w:val="0"/>
          <w:color w:val="000000" w:themeColor="text1"/>
          <w:szCs w:val="22"/>
          <w:lang w:val="en-US"/>
        </w:rPr>
        <w:t>n</w:t>
      </w:r>
      <w:r w:rsidRPr="00961830">
        <w:rPr>
          <w:rStyle w:val="SUBST"/>
          <w:bCs/>
          <w:i w:val="0"/>
          <w:color w:val="000000" w:themeColor="text1"/>
          <w:szCs w:val="22"/>
        </w:rPr>
        <w:t>-го купонного периода.</w:t>
      </w:r>
    </w:p>
    <w:p w:rsidR="000E143B" w:rsidRPr="00961830" w:rsidRDefault="000E143B" w:rsidP="000E143B">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2. 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p>
    <w:p w:rsidR="000E143B" w:rsidRPr="00961830"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 не позднее 1 (Одного) дня, </w:t>
      </w:r>
    </w:p>
    <w:p w:rsidR="000E143B" w:rsidRPr="00961830" w:rsidRDefault="00D66D3A"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29" w:history="1">
        <w:r w:rsidR="000E143B" w:rsidRPr="00961830">
          <w:rPr>
            <w:rStyle w:val="ab"/>
            <w:bCs/>
            <w:color w:val="000000" w:themeColor="text1"/>
            <w:sz w:val="22"/>
            <w:szCs w:val="22"/>
          </w:rPr>
          <w:t>www.</w:t>
        </w:r>
        <w:r w:rsidR="000E143B" w:rsidRPr="00961830">
          <w:rPr>
            <w:rStyle w:val="ab"/>
            <w:bCs/>
            <w:color w:val="000000" w:themeColor="text1"/>
            <w:sz w:val="22"/>
            <w:szCs w:val="22"/>
            <w:lang w:val="en-US"/>
          </w:rPr>
          <w:t>alfabank</w:t>
        </w:r>
        <w:r w:rsidR="000E143B" w:rsidRPr="00961830">
          <w:rPr>
            <w:rStyle w:val="ab"/>
            <w:bCs/>
            <w:color w:val="000000" w:themeColor="text1"/>
            <w:sz w:val="22"/>
            <w:szCs w:val="22"/>
          </w:rPr>
          <w:t>.ru</w:t>
        </w:r>
      </w:hyperlink>
      <w:r w:rsidR="000E143B" w:rsidRPr="00961830">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Эмитентом принято решение о приобретении Биржевых облигаций, но не позднее 7 (Семи) дней до начала срока принятия предложения о приобретении Биржевых облигаций.</w:t>
      </w:r>
    </w:p>
    <w:p w:rsidR="000E143B" w:rsidRPr="00961830" w:rsidRDefault="000E143B" w:rsidP="000E143B">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Данное сообщение включает в себя следующую информацию:</w:t>
      </w:r>
    </w:p>
    <w:p w:rsidR="000E143B" w:rsidRPr="00961830"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дату принятия решения о приобретении (выкупе) Биржевых облигаций выпуска;</w:t>
      </w:r>
    </w:p>
    <w:p w:rsidR="000E143B" w:rsidRPr="00961830"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серию и форму Биржевых облигаций, идентификационный номер и дату Биржевых облигаций к торгам на фондовой бирже в процессе размещения;</w:t>
      </w:r>
    </w:p>
    <w:p w:rsidR="000E143B" w:rsidRPr="00961830"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количество приобретаемых Биржевых облигаций;</w:t>
      </w:r>
    </w:p>
    <w:p w:rsidR="000E143B" w:rsidRPr="00961830"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срок, в течение которого держатель Биржевых облигаций может передать Агенту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0E143B" w:rsidRPr="00961830"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дату начала приобретения Эмитентом Биржевых облигаций выпуска;</w:t>
      </w:r>
    </w:p>
    <w:p w:rsidR="000E143B" w:rsidRPr="00961830"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дату окончания приобретения Биржевых облигаций выпуска;</w:t>
      </w:r>
    </w:p>
    <w:p w:rsidR="000E143B" w:rsidRPr="00961830"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цену приобретения Биржевых облигаций выпуска или порядок ее определения;</w:t>
      </w:r>
    </w:p>
    <w:p w:rsidR="000E143B" w:rsidRPr="00961830"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порядок приобретения Биржевых облигаций выпуска;</w:t>
      </w:r>
    </w:p>
    <w:p w:rsidR="000E143B" w:rsidRPr="00961830"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форму и срок оплаты;</w:t>
      </w:r>
    </w:p>
    <w:p w:rsidR="000E143B" w:rsidRPr="00961830"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3D076B" w:rsidRPr="00961830" w:rsidRDefault="003D076B" w:rsidP="003D076B">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3. Публикация Эмитентом информации о приобретении Биржевых облигаций на странице Эмитента в сети Интернет осуществляется после публикации на лентах новостей. </w:t>
      </w:r>
    </w:p>
    <w:p w:rsidR="003D076B" w:rsidRPr="00961830" w:rsidRDefault="003D076B" w:rsidP="003D076B">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4. Эмитент раскрывает информацию об итогах приобретения Биржевых облигаций, в том числе о количестве приобретенных Биржевых облигаций,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w:t>
      </w:r>
    </w:p>
    <w:p w:rsidR="003D076B" w:rsidRPr="00961830" w:rsidRDefault="003D076B" w:rsidP="003D076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w:t>
      </w:r>
      <w:r w:rsidR="00460F78" w:rsidRPr="00961830">
        <w:rPr>
          <w:rStyle w:val="SUBST"/>
          <w:bCs/>
          <w:i w:val="0"/>
          <w:color w:val="000000" w:themeColor="text1"/>
          <w:szCs w:val="22"/>
        </w:rPr>
        <w:t>–</w:t>
      </w:r>
      <w:r w:rsidRPr="00961830">
        <w:rPr>
          <w:rStyle w:val="SUBST"/>
          <w:bCs/>
          <w:i w:val="0"/>
          <w:color w:val="000000" w:themeColor="text1"/>
          <w:szCs w:val="22"/>
        </w:rPr>
        <w:t xml:space="preserve"> не позднее 1 (Одного) дня с даты окончания установленного срока приобретения Биржевых облигаций;</w:t>
      </w:r>
    </w:p>
    <w:p w:rsidR="003D076B" w:rsidRPr="00961830" w:rsidRDefault="00D66D3A" w:rsidP="003D076B">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30" w:history="1">
        <w:r w:rsidR="003D076B" w:rsidRPr="00961830">
          <w:rPr>
            <w:rStyle w:val="ab"/>
            <w:bCs/>
            <w:color w:val="000000" w:themeColor="text1"/>
            <w:sz w:val="22"/>
            <w:szCs w:val="22"/>
          </w:rPr>
          <w:t>www.</w:t>
        </w:r>
        <w:r w:rsidR="003D076B" w:rsidRPr="00961830">
          <w:rPr>
            <w:rStyle w:val="ab"/>
            <w:bCs/>
            <w:color w:val="000000" w:themeColor="text1"/>
            <w:sz w:val="22"/>
            <w:szCs w:val="22"/>
            <w:lang w:val="en-US"/>
          </w:rPr>
          <w:t>alfabank</w:t>
        </w:r>
        <w:r w:rsidR="003D076B" w:rsidRPr="00961830">
          <w:rPr>
            <w:rStyle w:val="ab"/>
            <w:bCs/>
            <w:color w:val="000000" w:themeColor="text1"/>
            <w:sz w:val="22"/>
            <w:szCs w:val="22"/>
          </w:rPr>
          <w:t>.ru</w:t>
        </w:r>
      </w:hyperlink>
      <w:r w:rsidR="003D076B" w:rsidRPr="00961830">
        <w:rPr>
          <w:rStyle w:val="SUBST"/>
          <w:bCs/>
          <w:i w:val="0"/>
          <w:color w:val="000000" w:themeColor="text1"/>
          <w:szCs w:val="22"/>
        </w:rPr>
        <w:t xml:space="preserve"> – не позднее 2 (Двух) дней с даты окончания установленного срока приобретения Биржевых облигаций.</w:t>
      </w:r>
    </w:p>
    <w:p w:rsidR="003D076B" w:rsidRPr="00961830" w:rsidRDefault="003D076B" w:rsidP="003D076B">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3D076B" w:rsidRPr="00961830" w:rsidRDefault="003D076B" w:rsidP="003D076B">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Раскрытие информации осуществляется Эмитентом самостоятельно.</w:t>
      </w:r>
    </w:p>
    <w:p w:rsidR="00A71139" w:rsidRPr="00961830" w:rsidRDefault="00A71139" w:rsidP="00A71139">
      <w:pPr>
        <w:pStyle w:val="a3"/>
        <w:spacing w:beforeLines="60" w:before="144" w:afterLines="60" w:after="144"/>
        <w:ind w:right="40"/>
        <w:rPr>
          <w:rStyle w:val="SUBST"/>
          <w:b/>
          <w:bCs/>
          <w:i w:val="0"/>
          <w:color w:val="000000" w:themeColor="text1"/>
          <w:sz w:val="24"/>
          <w:szCs w:val="24"/>
        </w:rPr>
      </w:pPr>
      <w:r w:rsidRPr="00961830">
        <w:rPr>
          <w:rStyle w:val="SUBST"/>
          <w:b/>
          <w:bCs/>
          <w:i w:val="0"/>
          <w:color w:val="000000" w:themeColor="text1"/>
          <w:sz w:val="24"/>
          <w:szCs w:val="24"/>
        </w:rPr>
        <w:t>11. Порядок раскрытия эмитентом информации о выпуске ценных бумаг</w:t>
      </w:r>
    </w:p>
    <w:p w:rsidR="00A71139" w:rsidRPr="00961830" w:rsidRDefault="00A71139" w:rsidP="00A7113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Эмитент осуществляет раскрытие информации на каждом этапе процедуры эмиссии ценных бумаг в порядке, установленном Федеральным законом «О рынке ценных бумаг», Федеральным законом «Об акционерных обществах», а также нормативными актами федерального органа исполнительной власти по рынку ценных бумаг, в порядке и сроки, предусмотренные Решением о выпуске ценных бумаг и Проспектом ценных бумаг. </w:t>
      </w:r>
    </w:p>
    <w:p w:rsidR="00A71139" w:rsidRPr="00961830" w:rsidRDefault="00A71139" w:rsidP="00A7113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если на момент наступления события, о котором Эмитент должен раскрыть информацию в соответствии с действующими федеральными законами, нормативными правовыми актами федерального органа исполнительной власти по рынку ценных бумаг, а также Правилами допуска</w:t>
      </w:r>
      <w:r w:rsidR="00FE52E3" w:rsidRPr="00961830">
        <w:rPr>
          <w:rStyle w:val="SUBST"/>
          <w:bCs/>
          <w:i w:val="0"/>
          <w:color w:val="000000" w:themeColor="text1"/>
          <w:szCs w:val="22"/>
        </w:rPr>
        <w:t xml:space="preserve"> биржевых облигаций к торгам в ЗАО «ФБ ММВБ»</w:t>
      </w:r>
      <w:r w:rsidRPr="00961830">
        <w:rPr>
          <w:rStyle w:val="SUBST"/>
          <w:bCs/>
          <w:i w:val="0"/>
          <w:color w:val="000000" w:themeColor="text1"/>
          <w:szCs w:val="22"/>
        </w:rPr>
        <w:t>,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нормативными правовыми актами федерального органа исполнительной власти по рынку ценных бумаг, а также Правилами допуска, действующими на момент наступления события.</w:t>
      </w:r>
    </w:p>
    <w:p w:rsidR="00A71139" w:rsidRPr="00961830" w:rsidRDefault="00A71139" w:rsidP="00A7113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случаях, когда Эмитент обязан опубликовать информацию в информационном ресурсе, обновляемом в режиме реального времени и предоставляемом информационным агентством (в ленте новостей), такое опубликование должно осуществляться в ленте новостей хотя бы одного из информационных агентств, уполномоченных федеральным органом исполнительной власти по рынку ценных бумаг на осуществление распространения информации, раскрываемой на рынке ценных бумаг, в срок до 10.00 часов последнего дня, в течение которого должно быть осуществлено такое опубликование.</w:t>
      </w:r>
    </w:p>
    <w:p w:rsidR="00A71139" w:rsidRPr="00961830" w:rsidRDefault="00A71139" w:rsidP="00A7113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На дату утверждения Решения о выпуске ценных бумаг и Проспекта ценных бумаг у Эмитента существует обязанность по раскрытию информации в форме ежеквартального отчета и сообщений о существенных фактах, затрагивающих финансово-хозяйственную деятельность Эмитента.</w:t>
      </w:r>
    </w:p>
    <w:p w:rsidR="003D076B" w:rsidRPr="00961830" w:rsidRDefault="00B11DDE" w:rsidP="00B11DDE">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Текст сообщения о существенном факте должен быть доступен на странице Эмитента в сети Интернет по адресу </w:t>
      </w:r>
      <w:hyperlink r:id="rId31" w:history="1">
        <w:r w:rsidRPr="00961830">
          <w:rPr>
            <w:rStyle w:val="ab"/>
            <w:bCs/>
            <w:color w:val="000000" w:themeColor="text1"/>
            <w:sz w:val="22"/>
            <w:szCs w:val="22"/>
            <w:lang w:val="en-US"/>
          </w:rPr>
          <w:t>www</w:t>
        </w:r>
        <w:r w:rsidRPr="00961830">
          <w:rPr>
            <w:rStyle w:val="ab"/>
            <w:bCs/>
            <w:color w:val="000000" w:themeColor="text1"/>
            <w:sz w:val="22"/>
            <w:szCs w:val="22"/>
          </w:rPr>
          <w:t>.</w:t>
        </w:r>
        <w:r w:rsidRPr="00961830">
          <w:rPr>
            <w:rStyle w:val="ab"/>
            <w:bCs/>
            <w:color w:val="000000" w:themeColor="text1"/>
            <w:sz w:val="22"/>
            <w:szCs w:val="22"/>
            <w:lang w:val="en-US"/>
          </w:rPr>
          <w:t>alfabank</w:t>
        </w:r>
        <w:r w:rsidRPr="00961830">
          <w:rPr>
            <w:rStyle w:val="ab"/>
            <w:bCs/>
            <w:color w:val="000000" w:themeColor="text1"/>
            <w:sz w:val="22"/>
            <w:szCs w:val="22"/>
          </w:rPr>
          <w:t>.</w:t>
        </w:r>
        <w:r w:rsidRPr="00961830">
          <w:rPr>
            <w:rStyle w:val="ab"/>
            <w:bCs/>
            <w:color w:val="000000" w:themeColor="text1"/>
            <w:sz w:val="22"/>
            <w:szCs w:val="22"/>
            <w:lang w:val="en-US"/>
          </w:rPr>
          <w:t>ru</w:t>
        </w:r>
      </w:hyperlink>
      <w:r w:rsidRPr="00961830">
        <w:rPr>
          <w:rStyle w:val="SUBST"/>
          <w:bCs/>
          <w:i w:val="0"/>
          <w:color w:val="000000" w:themeColor="text1"/>
          <w:szCs w:val="22"/>
        </w:rPr>
        <w:t xml:space="preserve"> в течение не менее 12 месяцев с даты истечения срока, установленного Приказом ФСФР РФ от 04.10.2011 г. №11-46/пз-н «Об утверждении Положения о раскрытии информации эмитентами эмиссионных ценных бумаг» для его опубликования в сети Интернет, а если он опубликован в сети Интернет после истечения такого срока - с даты его опубликования в сети Интернет</w:t>
      </w:r>
      <w:r w:rsidR="001F1653" w:rsidRPr="00961830">
        <w:rPr>
          <w:rStyle w:val="SUBST"/>
          <w:bCs/>
          <w:i w:val="0"/>
          <w:color w:val="000000" w:themeColor="text1"/>
          <w:szCs w:val="22"/>
        </w:rPr>
        <w:t>.</w:t>
      </w:r>
    </w:p>
    <w:p w:rsidR="00951E67" w:rsidRPr="00961830" w:rsidRDefault="00951E67" w:rsidP="00951E6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 Информация о принятии уполномоченным органом Эмитента решения о размещении Биржевых облигаций раскрывается Эмитентом в форме сообщения о существенном факте «Об этапах процедуры эмиссии эмиссионных ценных бумаг эмитента» («Сведения о принятии решения о размещении ценных бумаг») в соответствии с нормативными актами федерального органа исполнительной власти по рынку ценных бумаг. Раскрытие информации происходит в следующие сроки:</w:t>
      </w:r>
    </w:p>
    <w:p w:rsidR="00951E67" w:rsidRPr="00961830" w:rsidRDefault="00951E67" w:rsidP="00951E6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w:t>
      </w:r>
      <w:r w:rsidR="00FF2320" w:rsidRPr="00961830">
        <w:rPr>
          <w:rStyle w:val="SUBST"/>
          <w:bCs/>
          <w:i w:val="0"/>
          <w:color w:val="000000" w:themeColor="text1"/>
          <w:szCs w:val="22"/>
        </w:rPr>
        <w:t>–</w:t>
      </w:r>
      <w:r w:rsidRPr="00961830">
        <w:rPr>
          <w:rStyle w:val="SUBST"/>
          <w:bCs/>
          <w:i w:val="0"/>
          <w:color w:val="000000" w:themeColor="text1"/>
          <w:szCs w:val="22"/>
        </w:rPr>
        <w:t xml:space="preserve"> не позднее 1 (Одного) дня с даты составления протокола заседания уполномоченного органа Эмитента, на котором принято решение о размещении Биржевых облигаций;</w:t>
      </w:r>
    </w:p>
    <w:p w:rsidR="00951E67" w:rsidRPr="00961830" w:rsidRDefault="00951E67" w:rsidP="00951E6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32" w:history="1">
        <w:r w:rsidRPr="00961830">
          <w:rPr>
            <w:rStyle w:val="ab"/>
            <w:bCs/>
            <w:color w:val="000000" w:themeColor="text1"/>
            <w:sz w:val="22"/>
            <w:szCs w:val="22"/>
            <w:lang w:val="en-US"/>
          </w:rPr>
          <w:t>www</w:t>
        </w:r>
        <w:r w:rsidRPr="00961830">
          <w:rPr>
            <w:rStyle w:val="ab"/>
            <w:bCs/>
            <w:color w:val="000000" w:themeColor="text1"/>
            <w:sz w:val="22"/>
            <w:szCs w:val="22"/>
          </w:rPr>
          <w:t>.</w:t>
        </w:r>
        <w:r w:rsidRPr="00961830">
          <w:rPr>
            <w:rStyle w:val="ab"/>
            <w:bCs/>
            <w:color w:val="000000" w:themeColor="text1"/>
            <w:sz w:val="22"/>
            <w:szCs w:val="22"/>
            <w:lang w:val="en-US"/>
          </w:rPr>
          <w:t>alfabank</w:t>
        </w:r>
        <w:r w:rsidRPr="00961830">
          <w:rPr>
            <w:rStyle w:val="ab"/>
            <w:bCs/>
            <w:color w:val="000000" w:themeColor="text1"/>
            <w:sz w:val="22"/>
            <w:szCs w:val="22"/>
          </w:rPr>
          <w:t>.</w:t>
        </w:r>
        <w:r w:rsidRPr="00961830">
          <w:rPr>
            <w:rStyle w:val="ab"/>
            <w:bCs/>
            <w:color w:val="000000" w:themeColor="text1"/>
            <w:sz w:val="22"/>
            <w:szCs w:val="22"/>
            <w:lang w:val="en-US"/>
          </w:rPr>
          <w:t>ru</w:t>
        </w:r>
      </w:hyperlink>
      <w:r w:rsidRPr="00961830">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принято решение о размещении Биржевых облигаций.</w:t>
      </w:r>
    </w:p>
    <w:p w:rsidR="00951E67" w:rsidRPr="00961830" w:rsidRDefault="00951E67" w:rsidP="00951E67">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D8090D" w:rsidRPr="00961830" w:rsidRDefault="00D8090D" w:rsidP="00D8090D">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2) Информация об утверждении уполномоченным органом Эмитента Решения о выпуске ценных бумаг раскрывается Эмитентом в виде сообщения о существенном факте «Об этапах процедуры эмиссии эмиссионных ценных бумаг эмитента» («Сведения об утверждении решения о выпуске (дополнительном выпуске) ценных бумаг») в соответствии с нормативными актами федерального органа исполнительной власти по рынку ценных бумаг. Раскрытие информации происходит в следующие сроки:</w:t>
      </w:r>
    </w:p>
    <w:p w:rsidR="00D8090D" w:rsidRPr="00961830" w:rsidRDefault="00D8090D" w:rsidP="00D8090D">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w:t>
      </w:r>
      <w:r w:rsidR="00FF2320" w:rsidRPr="00961830">
        <w:rPr>
          <w:rStyle w:val="SUBST"/>
          <w:bCs/>
          <w:i w:val="0"/>
          <w:color w:val="000000" w:themeColor="text1"/>
          <w:szCs w:val="22"/>
        </w:rPr>
        <w:t>–</w:t>
      </w:r>
      <w:r w:rsidRPr="00961830">
        <w:rPr>
          <w:rStyle w:val="SUBST"/>
          <w:bCs/>
          <w:i w:val="0"/>
          <w:color w:val="000000" w:themeColor="text1"/>
          <w:szCs w:val="22"/>
        </w:rPr>
        <w:t xml:space="preserve"> не позднее 1 (Одного) дня с даты составления протокола заседания уполномоченного органа Эмитента, на котором принято решение об утверждении Решения о выпуске ценных бумаг;</w:t>
      </w:r>
    </w:p>
    <w:p w:rsidR="00D8090D" w:rsidRPr="00961830" w:rsidRDefault="00D8090D" w:rsidP="00D8090D">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33" w:history="1">
        <w:r w:rsidRPr="00961830">
          <w:rPr>
            <w:rStyle w:val="ab"/>
            <w:bCs/>
            <w:color w:val="000000" w:themeColor="text1"/>
            <w:sz w:val="22"/>
            <w:szCs w:val="22"/>
            <w:lang w:val="en-US"/>
          </w:rPr>
          <w:t>www</w:t>
        </w:r>
        <w:r w:rsidRPr="00961830">
          <w:rPr>
            <w:rStyle w:val="ab"/>
            <w:bCs/>
            <w:color w:val="000000" w:themeColor="text1"/>
            <w:sz w:val="22"/>
            <w:szCs w:val="22"/>
          </w:rPr>
          <w:t>.</w:t>
        </w:r>
        <w:r w:rsidRPr="00961830">
          <w:rPr>
            <w:rStyle w:val="ab"/>
            <w:bCs/>
            <w:color w:val="000000" w:themeColor="text1"/>
            <w:sz w:val="22"/>
            <w:szCs w:val="22"/>
            <w:lang w:val="en-US"/>
          </w:rPr>
          <w:t>alfabank</w:t>
        </w:r>
        <w:r w:rsidRPr="00961830">
          <w:rPr>
            <w:rStyle w:val="ab"/>
            <w:bCs/>
            <w:color w:val="000000" w:themeColor="text1"/>
            <w:sz w:val="22"/>
            <w:szCs w:val="22"/>
          </w:rPr>
          <w:t>.</w:t>
        </w:r>
        <w:r w:rsidRPr="00961830">
          <w:rPr>
            <w:rStyle w:val="ab"/>
            <w:bCs/>
            <w:color w:val="000000" w:themeColor="text1"/>
            <w:sz w:val="22"/>
            <w:szCs w:val="22"/>
            <w:lang w:val="en-US"/>
          </w:rPr>
          <w:t>ru</w:t>
        </w:r>
      </w:hyperlink>
      <w:r w:rsidRPr="00961830">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принято решение об утверждении Решения о выпуске ценных бумаг.</w:t>
      </w:r>
    </w:p>
    <w:p w:rsidR="00A666D0" w:rsidRPr="00961830" w:rsidRDefault="00D8090D" w:rsidP="00D8090D">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FF2320" w:rsidRPr="00961830" w:rsidRDefault="00FF2320" w:rsidP="00FF232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3) Эмитент раскрывает информацию о допуске Биржевых облигаций к торгам на фондовой бирже в процессе размещения путем опубликования сообщения о существенном факте «О включении эмиссионных ценных бумаг эмитента в список ценных бумаг, допущенных к торгам российским организатором торговли на рынке ценных бумаг, или об их исключении из указанного списка</w:t>
      </w:r>
      <w:r w:rsidR="00492A2B" w:rsidRPr="00961830">
        <w:rPr>
          <w:rStyle w:val="SUBST"/>
          <w:bCs/>
          <w:i w:val="0"/>
          <w:color w:val="000000" w:themeColor="text1"/>
          <w:szCs w:val="22"/>
        </w:rPr>
        <w:t>, а также о включении в котировальный список российской фондовой биржи эмиссионных ценных бумаг эмитента или об их исключении из указанного списка</w:t>
      </w:r>
      <w:r w:rsidRPr="00961830">
        <w:rPr>
          <w:rStyle w:val="SUBST"/>
          <w:bCs/>
          <w:i w:val="0"/>
          <w:color w:val="000000" w:themeColor="text1"/>
          <w:szCs w:val="22"/>
        </w:rPr>
        <w:t>» в следующие сроки с даты опубликования фондовой биржей информации о допуске Биржевых облигаций к торгам в процессе размещения через представительство фондовой биржи или получения Эмитентом письменного уведомления о допуске Биржевых облигаций к торгам на фондовой бирже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FF2320" w:rsidRPr="00961830" w:rsidRDefault="00FF2320" w:rsidP="003A42FA">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FF2320" w:rsidRPr="00961830" w:rsidRDefault="00FF2320" w:rsidP="003A42FA">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 xml:space="preserve">на странице Эмитента в сети Интернет по адресу: </w:t>
      </w:r>
      <w:hyperlink r:id="rId34" w:history="1">
        <w:r w:rsidR="009B1731" w:rsidRPr="00961830">
          <w:rPr>
            <w:rStyle w:val="ab"/>
            <w:bCs/>
            <w:color w:val="000000" w:themeColor="text1"/>
            <w:sz w:val="22"/>
            <w:szCs w:val="22"/>
            <w:lang w:val="en-US"/>
          </w:rPr>
          <w:t>www</w:t>
        </w:r>
        <w:r w:rsidR="009B1731" w:rsidRPr="00961830">
          <w:rPr>
            <w:rStyle w:val="ab"/>
            <w:bCs/>
            <w:color w:val="000000" w:themeColor="text1"/>
            <w:sz w:val="22"/>
            <w:szCs w:val="22"/>
          </w:rPr>
          <w:t>.</w:t>
        </w:r>
        <w:r w:rsidR="009B1731" w:rsidRPr="00961830">
          <w:rPr>
            <w:rStyle w:val="ab"/>
            <w:bCs/>
            <w:color w:val="000000" w:themeColor="text1"/>
            <w:sz w:val="22"/>
            <w:szCs w:val="22"/>
            <w:lang w:val="en-US"/>
          </w:rPr>
          <w:t>alfabank</w:t>
        </w:r>
        <w:r w:rsidR="009B1731" w:rsidRPr="00961830">
          <w:rPr>
            <w:rStyle w:val="ab"/>
            <w:bCs/>
            <w:color w:val="000000" w:themeColor="text1"/>
            <w:sz w:val="22"/>
            <w:szCs w:val="22"/>
          </w:rPr>
          <w:t>.</w:t>
        </w:r>
        <w:r w:rsidR="009B1731" w:rsidRPr="00961830">
          <w:rPr>
            <w:rStyle w:val="ab"/>
            <w:bCs/>
            <w:color w:val="000000" w:themeColor="text1"/>
            <w:sz w:val="22"/>
            <w:szCs w:val="22"/>
            <w:lang w:val="en-US"/>
          </w:rPr>
          <w:t>ru</w:t>
        </w:r>
      </w:hyperlink>
      <w:r w:rsidR="009B1731" w:rsidRPr="00961830">
        <w:rPr>
          <w:rStyle w:val="SUBST"/>
          <w:bCs/>
          <w:i w:val="0"/>
          <w:color w:val="000000" w:themeColor="text1"/>
          <w:szCs w:val="22"/>
        </w:rPr>
        <w:t xml:space="preserve"> – </w:t>
      </w:r>
      <w:r w:rsidRPr="00961830">
        <w:rPr>
          <w:rStyle w:val="SUBST"/>
          <w:bCs/>
          <w:i w:val="0"/>
          <w:color w:val="000000" w:themeColor="text1"/>
          <w:szCs w:val="22"/>
        </w:rPr>
        <w:t>не позднее 2 (Двух) дней.</w:t>
      </w:r>
    </w:p>
    <w:p w:rsidR="00FF2320" w:rsidRPr="00961830" w:rsidRDefault="00FF2320" w:rsidP="00FF232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1F1653" w:rsidRPr="00961830" w:rsidRDefault="00FF2320" w:rsidP="00FF2320">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Фондовая биржа раскрывает информацию о допуске Биржевых облигаций к торгам в процессе размещения на странице фондовой биржи в сети Интернет.</w:t>
      </w:r>
    </w:p>
    <w:p w:rsidR="003D2AF4" w:rsidRPr="00961830" w:rsidRDefault="003D2AF4" w:rsidP="003D2AF4">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4) В случае допуска Биржевых облигаций к торгам в ЗАО «ФБ ММВБ» в процессе их размещения и/или обращения Эмитент и ЗАО «ФБ ММВБ» обязаны обеспечить доступ к информации, содержащейся в проспекте Биржевых облигаций, любым заинтересованным в этом лицам независимо от целей получения этой информации, а также в срок не позднее, чем за 7 (Семь) дней до даты начала размещения (обращения) Биржевых облигаций раскрыть информацию о допуске Биржевых облигаций к торгам на Бирже в установленном порядке.</w:t>
      </w:r>
    </w:p>
    <w:p w:rsidR="003A42FA" w:rsidRPr="00961830" w:rsidRDefault="003D2AF4" w:rsidP="003D2AF4">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Информация о допуске Биржевых облигаций к торгам в ЗАО «ФБ ММВБ» раскрывается Биржей на странице ЗАО «ФБ ММВБ» в сети Интернет.</w:t>
      </w:r>
    </w:p>
    <w:p w:rsidR="009B1731" w:rsidRPr="00961830" w:rsidRDefault="009B1731" w:rsidP="009B173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5) В срок не более 2 (Двух) дней с даты допуска Биржевых облигаций к торгам в процессе их размещения и не позднее, чем за 7 (Семь) дней до даты начала размещения Биржевых облигаций Эмитент публикует текст Проспекта ценных бумаг и Решения о выпуске ценных бумаг на странице Эмитента в сети Интернет. </w:t>
      </w:r>
    </w:p>
    <w:p w:rsidR="009B1731" w:rsidRPr="00961830" w:rsidRDefault="009B1731" w:rsidP="009B173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опубликовании текста Решения о выпуске ценных бумаг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9B1731" w:rsidRPr="00961830" w:rsidRDefault="009B1731" w:rsidP="009B173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Текст Решения о выпуске ценных бумаг должен быть доступен в сети Интернет по адресу: </w:t>
      </w:r>
      <w:hyperlink r:id="rId35" w:history="1">
        <w:r w:rsidRPr="00961830">
          <w:rPr>
            <w:rStyle w:val="ab"/>
            <w:bCs/>
            <w:color w:val="000000" w:themeColor="text1"/>
            <w:sz w:val="22"/>
            <w:szCs w:val="22"/>
            <w:lang w:val="en-US"/>
          </w:rPr>
          <w:t>www</w:t>
        </w:r>
        <w:r w:rsidRPr="00961830">
          <w:rPr>
            <w:rStyle w:val="ab"/>
            <w:bCs/>
            <w:color w:val="000000" w:themeColor="text1"/>
            <w:sz w:val="22"/>
            <w:szCs w:val="22"/>
          </w:rPr>
          <w:t>.</w:t>
        </w:r>
        <w:r w:rsidRPr="00961830">
          <w:rPr>
            <w:rStyle w:val="ab"/>
            <w:bCs/>
            <w:color w:val="000000" w:themeColor="text1"/>
            <w:sz w:val="22"/>
            <w:szCs w:val="22"/>
            <w:lang w:val="en-US"/>
          </w:rPr>
          <w:t>alfabank</w:t>
        </w:r>
        <w:r w:rsidRPr="00961830">
          <w:rPr>
            <w:rStyle w:val="ab"/>
            <w:bCs/>
            <w:color w:val="000000" w:themeColor="text1"/>
            <w:sz w:val="22"/>
            <w:szCs w:val="22"/>
          </w:rPr>
          <w:t>.</w:t>
        </w:r>
        <w:r w:rsidRPr="00961830">
          <w:rPr>
            <w:rStyle w:val="ab"/>
            <w:bCs/>
            <w:color w:val="000000" w:themeColor="text1"/>
            <w:sz w:val="22"/>
            <w:szCs w:val="22"/>
            <w:lang w:val="en-US"/>
          </w:rPr>
          <w:t>ru</w:t>
        </w:r>
      </w:hyperlink>
      <w:r w:rsidRPr="00961830">
        <w:rPr>
          <w:rStyle w:val="SUBST"/>
          <w:bCs/>
          <w:i w:val="0"/>
          <w:color w:val="000000" w:themeColor="text1"/>
          <w:szCs w:val="22"/>
        </w:rPr>
        <w:t xml:space="preserve"> – с даты его опубликования в сети Интернет и до погашения (аннулирования) всех ценных бумаг этого выпуска.</w:t>
      </w:r>
    </w:p>
    <w:p w:rsidR="009B1731" w:rsidRPr="00961830" w:rsidRDefault="009B1731" w:rsidP="009B173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опубликовании текста Проспекта ценных бумаг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3A25C0" w:rsidRPr="00961830" w:rsidRDefault="009B1731" w:rsidP="009B1731">
      <w:pPr>
        <w:pStyle w:val="a3"/>
        <w:numPr>
          <w:ilvl w:val="0"/>
          <w:numId w:val="0"/>
        </w:numPr>
        <w:spacing w:beforeLines="60" w:before="144" w:afterLines="60" w:after="144"/>
        <w:ind w:right="40"/>
        <w:rPr>
          <w:color w:val="000000" w:themeColor="text1"/>
        </w:rPr>
      </w:pPr>
      <w:r w:rsidRPr="00961830">
        <w:rPr>
          <w:rStyle w:val="SUBST"/>
          <w:bCs/>
          <w:i w:val="0"/>
          <w:color w:val="000000" w:themeColor="text1"/>
          <w:szCs w:val="22"/>
        </w:rPr>
        <w:t xml:space="preserve">Текст Проспекта ценных бумаг </w:t>
      </w:r>
      <w:r w:rsidR="00D259F6" w:rsidRPr="00961830">
        <w:rPr>
          <w:rStyle w:val="SUBST"/>
          <w:bCs/>
          <w:i w:val="0"/>
          <w:color w:val="000000" w:themeColor="text1"/>
          <w:szCs w:val="22"/>
        </w:rPr>
        <w:t>должен быть</w:t>
      </w:r>
      <w:r w:rsidRPr="00961830">
        <w:rPr>
          <w:rStyle w:val="SUBST"/>
          <w:bCs/>
          <w:i w:val="0"/>
          <w:color w:val="000000" w:themeColor="text1"/>
          <w:szCs w:val="22"/>
        </w:rPr>
        <w:t xml:space="preserve"> доступен на странице Эмитента в сети Интернет по адресу: </w:t>
      </w:r>
      <w:hyperlink r:id="rId36" w:history="1">
        <w:r w:rsidRPr="00961830">
          <w:rPr>
            <w:rStyle w:val="ab"/>
            <w:bCs/>
            <w:color w:val="000000" w:themeColor="text1"/>
            <w:sz w:val="22"/>
            <w:szCs w:val="22"/>
            <w:lang w:val="en-US"/>
          </w:rPr>
          <w:t>www</w:t>
        </w:r>
        <w:r w:rsidRPr="00961830">
          <w:rPr>
            <w:rStyle w:val="ab"/>
            <w:bCs/>
            <w:color w:val="000000" w:themeColor="text1"/>
            <w:sz w:val="22"/>
            <w:szCs w:val="22"/>
          </w:rPr>
          <w:t>.</w:t>
        </w:r>
        <w:r w:rsidRPr="00961830">
          <w:rPr>
            <w:rStyle w:val="ab"/>
            <w:bCs/>
            <w:color w:val="000000" w:themeColor="text1"/>
            <w:sz w:val="22"/>
            <w:szCs w:val="22"/>
            <w:lang w:val="en-US"/>
          </w:rPr>
          <w:t>alfabank</w:t>
        </w:r>
        <w:r w:rsidRPr="00961830">
          <w:rPr>
            <w:rStyle w:val="ab"/>
            <w:bCs/>
            <w:color w:val="000000" w:themeColor="text1"/>
            <w:sz w:val="22"/>
            <w:szCs w:val="22"/>
          </w:rPr>
          <w:t>.</w:t>
        </w:r>
        <w:r w:rsidRPr="00961830">
          <w:rPr>
            <w:rStyle w:val="ab"/>
            <w:bCs/>
            <w:color w:val="000000" w:themeColor="text1"/>
            <w:sz w:val="22"/>
            <w:szCs w:val="22"/>
            <w:lang w:val="en-US"/>
          </w:rPr>
          <w:t>ru</w:t>
        </w:r>
      </w:hyperlink>
      <w:r w:rsidR="00D259F6" w:rsidRPr="00961830">
        <w:rPr>
          <w:rStyle w:val="SUBST"/>
          <w:bCs/>
          <w:i w:val="0"/>
          <w:color w:val="000000" w:themeColor="text1"/>
          <w:szCs w:val="22"/>
        </w:rPr>
        <w:t xml:space="preserve"> с даты истечения срока, установленного Приказом ФСФР РФ от 04.10.2011 г. №11-46/пз-н «Об утверждении Положения о раскрытии информации эмитентами эмиссионных ценных бумаг», а если он опубликован в сети Интернет после истечения такого срока, </w:t>
      </w:r>
      <w:r w:rsidRPr="00961830">
        <w:rPr>
          <w:rStyle w:val="SUBST"/>
          <w:bCs/>
          <w:i w:val="0"/>
          <w:color w:val="000000" w:themeColor="text1"/>
          <w:szCs w:val="22"/>
        </w:rPr>
        <w:t xml:space="preserve">– с даты его опубликования в сети Интернет </w:t>
      </w:r>
      <w:r w:rsidR="00D259F6" w:rsidRPr="00961830">
        <w:rPr>
          <w:rStyle w:val="SUBST"/>
          <w:bCs/>
          <w:i w:val="0"/>
          <w:color w:val="000000" w:themeColor="text1"/>
          <w:szCs w:val="22"/>
        </w:rPr>
        <w:t>до погашения всех ценных бумаг этого выпуска</w:t>
      </w:r>
      <w:r w:rsidRPr="00961830">
        <w:rPr>
          <w:rStyle w:val="SUBST"/>
          <w:bCs/>
          <w:i w:val="0"/>
          <w:color w:val="000000" w:themeColor="text1"/>
          <w:szCs w:val="22"/>
        </w:rPr>
        <w:t>.</w:t>
      </w:r>
      <w:r w:rsidR="003A25C0" w:rsidRPr="00961830">
        <w:rPr>
          <w:color w:val="000000" w:themeColor="text1"/>
        </w:rPr>
        <w:t xml:space="preserve"> </w:t>
      </w:r>
    </w:p>
    <w:p w:rsidR="007905F6" w:rsidRPr="00961830" w:rsidRDefault="007905F6" w:rsidP="007905F6">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6) Все заинтересованные лица могут ознакомиться с Решением о выпуске ценных бумаг и Проспектом ценных бумаг и получить их копии за плату, не превышающую затраты на их изготовление по следующим адресам:</w:t>
      </w:r>
    </w:p>
    <w:p w:rsidR="007905F6" w:rsidRPr="00961830" w:rsidRDefault="007905F6" w:rsidP="007905F6">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ОАО «АЛЬФА-БАНК»</w:t>
      </w:r>
    </w:p>
    <w:p w:rsidR="007905F6" w:rsidRPr="00961830" w:rsidRDefault="007905F6" w:rsidP="007905F6">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Место нахождения эмитента: 107078, г. Москва, ул. Каланчевская, д. 27</w:t>
      </w:r>
    </w:p>
    <w:p w:rsidR="007905F6" w:rsidRPr="00961830" w:rsidRDefault="007905F6" w:rsidP="007905F6">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Почтовый адрес: 107078, г. Москва, ул. Каланчевская, д. 27</w:t>
      </w:r>
    </w:p>
    <w:p w:rsidR="007905F6" w:rsidRPr="00961830" w:rsidRDefault="007905F6" w:rsidP="007905F6">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Телефон: +7 (495) 785-9671</w:t>
      </w:r>
    </w:p>
    <w:p w:rsidR="007905F6" w:rsidRPr="00961830" w:rsidRDefault="007905F6" w:rsidP="007905F6">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Факс: +7 (495) 788-6717</w:t>
      </w:r>
    </w:p>
    <w:p w:rsidR="00D259F6" w:rsidRPr="00961830" w:rsidRDefault="007905F6" w:rsidP="007905F6">
      <w:pPr>
        <w:pStyle w:val="a3"/>
        <w:spacing w:beforeLines="40" w:before="96" w:afterLines="40" w:after="96"/>
        <w:ind w:right="40"/>
        <w:rPr>
          <w:rStyle w:val="SUBST"/>
          <w:bCs/>
          <w:i w:val="0"/>
          <w:color w:val="000000" w:themeColor="text1"/>
          <w:szCs w:val="22"/>
        </w:rPr>
      </w:pPr>
      <w:r w:rsidRPr="00961830">
        <w:rPr>
          <w:rStyle w:val="SUBST"/>
          <w:bCs/>
          <w:i w:val="0"/>
          <w:color w:val="000000" w:themeColor="text1"/>
          <w:szCs w:val="22"/>
        </w:rPr>
        <w:t xml:space="preserve">Страница в сети Интернет: </w:t>
      </w:r>
      <w:hyperlink r:id="rId37" w:history="1">
        <w:r w:rsidRPr="00961830">
          <w:rPr>
            <w:rStyle w:val="ab"/>
            <w:bCs/>
            <w:color w:val="000000" w:themeColor="text1"/>
            <w:sz w:val="22"/>
            <w:szCs w:val="22"/>
            <w:lang w:val="en-US"/>
          </w:rPr>
          <w:t>www</w:t>
        </w:r>
        <w:r w:rsidRPr="00961830">
          <w:rPr>
            <w:rStyle w:val="ab"/>
            <w:bCs/>
            <w:color w:val="000000" w:themeColor="text1"/>
            <w:sz w:val="22"/>
            <w:szCs w:val="22"/>
          </w:rPr>
          <w:t>.</w:t>
        </w:r>
        <w:r w:rsidRPr="00961830">
          <w:rPr>
            <w:rStyle w:val="ab"/>
            <w:bCs/>
            <w:color w:val="000000" w:themeColor="text1"/>
            <w:sz w:val="22"/>
            <w:szCs w:val="22"/>
            <w:lang w:val="en-US"/>
          </w:rPr>
          <w:t>alfabank</w:t>
        </w:r>
        <w:r w:rsidRPr="00961830">
          <w:rPr>
            <w:rStyle w:val="ab"/>
            <w:bCs/>
            <w:color w:val="000000" w:themeColor="text1"/>
            <w:sz w:val="22"/>
            <w:szCs w:val="22"/>
          </w:rPr>
          <w:t>.</w:t>
        </w:r>
        <w:r w:rsidRPr="00961830">
          <w:rPr>
            <w:rStyle w:val="ab"/>
            <w:bCs/>
            <w:color w:val="000000" w:themeColor="text1"/>
            <w:sz w:val="22"/>
            <w:szCs w:val="22"/>
            <w:lang w:val="en-US"/>
          </w:rPr>
          <w:t>ru</w:t>
        </w:r>
      </w:hyperlink>
    </w:p>
    <w:p w:rsidR="007905F6" w:rsidRPr="00961830" w:rsidRDefault="000C4357" w:rsidP="007905F6">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7</w:t>
      </w:r>
      <w:r w:rsidR="007905F6" w:rsidRPr="00961830">
        <w:rPr>
          <w:rStyle w:val="SUBST"/>
          <w:bCs/>
          <w:i w:val="0"/>
          <w:color w:val="000000" w:themeColor="text1"/>
          <w:szCs w:val="22"/>
        </w:rPr>
        <w:t>) Информация о дате начала размещения выпуска Биржевых облигаций раскрывается в форме сообщения о дате начала размещения следующим образом:</w:t>
      </w:r>
    </w:p>
    <w:p w:rsidR="007905F6" w:rsidRPr="00961830" w:rsidRDefault="007905F6" w:rsidP="007905F6">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не позднее, чем за 5 (Пять) дней до даты начала размещения Биржевых облигаций путем публикации Эмитентом сообщения в ленте новостей;</w:t>
      </w:r>
    </w:p>
    <w:p w:rsidR="007905F6" w:rsidRPr="00961830" w:rsidRDefault="00605662" w:rsidP="007905F6">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rPr>
        <w:t>на сайте Эмитента в сети Интернет по адресу:</w:t>
      </w:r>
      <w:r w:rsidRPr="00961830">
        <w:rPr>
          <w:rStyle w:val="SUBST"/>
          <w:b/>
          <w:color w:val="000000" w:themeColor="text1"/>
        </w:rPr>
        <w:t xml:space="preserve"> </w:t>
      </w:r>
      <w:hyperlink r:id="rId38" w:history="1">
        <w:r w:rsidRPr="00961830">
          <w:rPr>
            <w:rStyle w:val="ab"/>
            <w:color w:val="000000" w:themeColor="text1"/>
            <w:sz w:val="22"/>
          </w:rPr>
          <w:t>www.</w:t>
        </w:r>
        <w:r w:rsidRPr="00961830">
          <w:rPr>
            <w:rStyle w:val="ab"/>
            <w:color w:val="000000" w:themeColor="text1"/>
            <w:sz w:val="22"/>
            <w:lang w:val="en-US"/>
          </w:rPr>
          <w:t>alfabank</w:t>
        </w:r>
        <w:r w:rsidRPr="00961830">
          <w:rPr>
            <w:rStyle w:val="ab"/>
            <w:color w:val="000000" w:themeColor="text1"/>
            <w:sz w:val="22"/>
          </w:rPr>
          <w:t>.ru</w:t>
        </w:r>
      </w:hyperlink>
      <w:r w:rsidRPr="00961830">
        <w:rPr>
          <w:rStyle w:val="SUBST"/>
          <w:i w:val="0"/>
          <w:color w:val="000000" w:themeColor="text1"/>
        </w:rPr>
        <w:t xml:space="preserve"> – не позднее, чем за 4 (Четыре) дня до даты начала размещения ценных бумаг</w:t>
      </w:r>
      <w:r w:rsidR="007905F6" w:rsidRPr="00961830">
        <w:rPr>
          <w:rStyle w:val="SUBST"/>
          <w:bCs/>
          <w:i w:val="0"/>
          <w:color w:val="000000" w:themeColor="text1"/>
          <w:szCs w:val="22"/>
        </w:rPr>
        <w:t>.</w:t>
      </w:r>
    </w:p>
    <w:p w:rsidR="007905F6" w:rsidRPr="00961830" w:rsidRDefault="007905F6" w:rsidP="007905F6">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905F6" w:rsidRPr="00961830" w:rsidRDefault="007905F6" w:rsidP="007905F6">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уведомляет  Биржу и НРД об определенной дате начала размещения Биржевых облигаций не позднее, чем за 5 (Пять)</w:t>
      </w:r>
      <w:r w:rsidR="00BD2E68" w:rsidRPr="00961830">
        <w:rPr>
          <w:rStyle w:val="SUBST"/>
          <w:bCs/>
          <w:i w:val="0"/>
          <w:color w:val="000000" w:themeColor="text1"/>
          <w:szCs w:val="22"/>
        </w:rPr>
        <w:t xml:space="preserve"> рабочих</w:t>
      </w:r>
      <w:r w:rsidRPr="00961830">
        <w:rPr>
          <w:rStyle w:val="SUBST"/>
          <w:bCs/>
          <w:i w:val="0"/>
          <w:color w:val="000000" w:themeColor="text1"/>
          <w:szCs w:val="22"/>
        </w:rPr>
        <w:t xml:space="preserve"> дней до даты начала размещения ценных бумаг.</w:t>
      </w:r>
    </w:p>
    <w:p w:rsidR="007905F6" w:rsidRPr="00961830" w:rsidRDefault="007905F6" w:rsidP="007905F6">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Дата начала размещения Биржевых облигаций, определенная единоличным исполнительным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7905F6" w:rsidRPr="00961830" w:rsidRDefault="007905F6" w:rsidP="007905F6">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принятия Эмитентом решения об изменении даты начала размещения Биржевых облигаций,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7905F6" w:rsidRPr="00961830" w:rsidRDefault="007905F6" w:rsidP="007905F6">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уведомляет ФБ ММВБ и НРД об изменении даты начала размещения Биржевых облигаций в дату принятия такого решения.</w:t>
      </w:r>
    </w:p>
    <w:p w:rsidR="000C4357" w:rsidRPr="00961830" w:rsidRDefault="000C4357" w:rsidP="000C43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8) До начала размещения выпуска Биржевых облигаций Эмитент принимает решение о порядке размещения ценных бумаг (Размещение Биржевых облигаций в форме Конкурса по определению ставки купона либо Размещение Биржевых облигаций путем сбора заявок на приобретение Биржевых облигаций по фиксированной цене и ставке первого купона).</w:t>
      </w:r>
    </w:p>
    <w:p w:rsidR="000C4357" w:rsidRPr="00961830" w:rsidRDefault="000C4357" w:rsidP="000C43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Сообщение о принятии Эмитентом решения о порядке размещения ценных бумаг публикуется в форме сообщения о существенном факте следующим образом:</w:t>
      </w:r>
    </w:p>
    <w:p w:rsidR="000C4357" w:rsidRPr="00961830" w:rsidRDefault="000C4357" w:rsidP="000C435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 с даты принятия единоличным исполнительным органом Эмитента решения о порядке размещения Биржевых облигаций и не позднее, чем за 1 (Один) день до даты начала размещения Биржевых облигаций;</w:t>
      </w:r>
    </w:p>
    <w:p w:rsidR="000C4357" w:rsidRPr="00961830" w:rsidRDefault="000C4357" w:rsidP="000C435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39" w:history="1">
        <w:r w:rsidRPr="00961830">
          <w:rPr>
            <w:rStyle w:val="ab"/>
            <w:bCs/>
            <w:color w:val="000000" w:themeColor="text1"/>
            <w:sz w:val="22"/>
            <w:szCs w:val="22"/>
            <w:lang w:val="en-US"/>
          </w:rPr>
          <w:t>www</w:t>
        </w:r>
        <w:r w:rsidRPr="00961830">
          <w:rPr>
            <w:rStyle w:val="ab"/>
            <w:bCs/>
            <w:color w:val="000000" w:themeColor="text1"/>
            <w:sz w:val="22"/>
            <w:szCs w:val="22"/>
          </w:rPr>
          <w:t>.</w:t>
        </w:r>
        <w:r w:rsidRPr="00961830">
          <w:rPr>
            <w:rStyle w:val="ab"/>
            <w:bCs/>
            <w:color w:val="000000" w:themeColor="text1"/>
            <w:sz w:val="22"/>
            <w:szCs w:val="22"/>
            <w:lang w:val="en-US"/>
          </w:rPr>
          <w:t>alfabank</w:t>
        </w:r>
        <w:r w:rsidRPr="00961830">
          <w:rPr>
            <w:rStyle w:val="ab"/>
            <w:bCs/>
            <w:color w:val="000000" w:themeColor="text1"/>
            <w:sz w:val="22"/>
            <w:szCs w:val="22"/>
          </w:rPr>
          <w:t>.</w:t>
        </w:r>
        <w:r w:rsidRPr="00961830">
          <w:rPr>
            <w:rStyle w:val="ab"/>
            <w:bCs/>
            <w:color w:val="000000" w:themeColor="text1"/>
            <w:sz w:val="22"/>
            <w:szCs w:val="22"/>
            <w:lang w:val="en-US"/>
          </w:rPr>
          <w:t>ru</w:t>
        </w:r>
      </w:hyperlink>
      <w:r w:rsidRPr="00961830">
        <w:rPr>
          <w:rStyle w:val="SUBST"/>
          <w:bCs/>
          <w:i w:val="0"/>
          <w:color w:val="000000" w:themeColor="text1"/>
          <w:szCs w:val="22"/>
        </w:rPr>
        <w:t xml:space="preserve"> – не позднее 2 (Двух) дней с даты принятия единоличным исполнительным органом Эмитента решения о порядке размещения Биржевых облигаций и не позднее, чем за 1 (Один) день до даты начала размещения Биржевых облигаций.</w:t>
      </w:r>
    </w:p>
    <w:p w:rsidR="000C4357" w:rsidRPr="00961830" w:rsidRDefault="000C4357" w:rsidP="000C43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905F6" w:rsidRPr="00961830" w:rsidRDefault="000C4357" w:rsidP="000C43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информирует Биржу о принятых решениях не позднее 1 (Одного) дня с даты принятия единоличным исполнительным органом управления Эмитента решения о порядке размещения Биржевых облигаций и не позднее, чем за 5 (Пять) дней до даты начала размещения Биржевых облигаций.</w:t>
      </w:r>
    </w:p>
    <w:p w:rsidR="008C5A3A" w:rsidRPr="00961830" w:rsidRDefault="008F373B" w:rsidP="000C43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9</w:t>
      </w:r>
      <w:r w:rsidR="008C5A3A" w:rsidRPr="00961830">
        <w:rPr>
          <w:rStyle w:val="SUBST"/>
          <w:bCs/>
          <w:i w:val="0"/>
          <w:color w:val="000000" w:themeColor="text1"/>
          <w:szCs w:val="22"/>
        </w:rPr>
        <w:t>) В случае если Эмитент намеревается заключ</w:t>
      </w:r>
      <w:r w:rsidR="00BD5041" w:rsidRPr="00961830">
        <w:rPr>
          <w:rStyle w:val="SUBST"/>
          <w:bCs/>
          <w:i w:val="0"/>
          <w:color w:val="000000" w:themeColor="text1"/>
          <w:szCs w:val="22"/>
        </w:rPr>
        <w:t>а</w:t>
      </w:r>
      <w:r w:rsidR="008C5A3A" w:rsidRPr="00961830">
        <w:rPr>
          <w:rStyle w:val="SUBST"/>
          <w:bCs/>
          <w:i w:val="0"/>
          <w:color w:val="000000" w:themeColor="text1"/>
          <w:szCs w:val="22"/>
        </w:rPr>
        <w:t>ть предварительные договоры с потенциальными приобретателями Биржевых облигаций, содержащие обязанность заключить в будущем с ним или с действующим в его интересах Участником торгов основные договоры, направленные на отчуждение им размещаемых ценных бумаг, Эмитент раскрывает следующую информацию:</w:t>
      </w:r>
    </w:p>
    <w:p w:rsidR="00BD5041" w:rsidRPr="00961830" w:rsidRDefault="00BD5041" w:rsidP="000C4357">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о сроке для направления оферт от потенциальных приобретателей Облигаций с предложением заключить Предварительны</w:t>
      </w:r>
      <w:r w:rsidR="00E655F4" w:rsidRPr="00961830">
        <w:rPr>
          <w:rStyle w:val="SUBST"/>
          <w:b/>
          <w:bCs/>
          <w:i w:val="0"/>
          <w:color w:val="000000" w:themeColor="text1"/>
          <w:szCs w:val="22"/>
        </w:rPr>
        <w:t>й договор</w:t>
      </w:r>
    </w:p>
    <w:p w:rsidR="00BD5041" w:rsidRPr="00961830" w:rsidRDefault="00BD5041" w:rsidP="00BD5041">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Эмитент раскрывает информацию о сроке для направления оферт с предложением заключить Предварительный договор в форме сообщения о существенном факте следующим образом: </w:t>
      </w:r>
    </w:p>
    <w:p w:rsidR="00BD5041" w:rsidRPr="00961830" w:rsidRDefault="00BD5041" w:rsidP="00BD5041">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в ленте новостей – не позднее 1 (Одного) дня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BD5041" w:rsidRPr="00961830" w:rsidRDefault="00BD5041" w:rsidP="00BD5041">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40" w:history="1">
        <w:r w:rsidRPr="00961830">
          <w:rPr>
            <w:rStyle w:val="ab"/>
            <w:bCs/>
            <w:color w:val="000000" w:themeColor="text1"/>
            <w:sz w:val="22"/>
            <w:szCs w:val="22"/>
            <w:lang w:val="en-US"/>
          </w:rPr>
          <w:t>www</w:t>
        </w:r>
        <w:r w:rsidRPr="00961830">
          <w:rPr>
            <w:rStyle w:val="ab"/>
            <w:bCs/>
            <w:color w:val="000000" w:themeColor="text1"/>
            <w:sz w:val="22"/>
            <w:szCs w:val="22"/>
          </w:rPr>
          <w:t>.</w:t>
        </w:r>
        <w:r w:rsidRPr="00961830">
          <w:rPr>
            <w:rStyle w:val="ab"/>
            <w:bCs/>
            <w:color w:val="000000" w:themeColor="text1"/>
            <w:sz w:val="22"/>
            <w:szCs w:val="22"/>
            <w:lang w:val="en-US"/>
          </w:rPr>
          <w:t>alfabank</w:t>
        </w:r>
        <w:r w:rsidRPr="00961830">
          <w:rPr>
            <w:rStyle w:val="ab"/>
            <w:bCs/>
            <w:color w:val="000000" w:themeColor="text1"/>
            <w:sz w:val="22"/>
            <w:szCs w:val="22"/>
          </w:rPr>
          <w:t>.</w:t>
        </w:r>
        <w:r w:rsidRPr="00961830">
          <w:rPr>
            <w:rStyle w:val="ab"/>
            <w:bCs/>
            <w:color w:val="000000" w:themeColor="text1"/>
            <w:sz w:val="22"/>
            <w:szCs w:val="22"/>
            <w:lang w:val="en-US"/>
          </w:rPr>
          <w:t>ru</w:t>
        </w:r>
      </w:hyperlink>
      <w:r w:rsidRPr="00961830">
        <w:rPr>
          <w:rStyle w:val="SUBST"/>
          <w:bCs/>
          <w:i w:val="0"/>
          <w:color w:val="000000" w:themeColor="text1"/>
          <w:szCs w:val="22"/>
        </w:rPr>
        <w:t xml:space="preserve"> – не позднее 2 (Двух) дней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BD5041" w:rsidRPr="00961830" w:rsidRDefault="00BD5041" w:rsidP="00BD5041">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в сети Интернет осуществляется после публикации в ленте новостей.</w:t>
      </w:r>
    </w:p>
    <w:p w:rsidR="00BD5041" w:rsidRPr="00961830" w:rsidRDefault="00BD5041" w:rsidP="00BD504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BD5041" w:rsidRPr="00961830" w:rsidRDefault="00BD5041" w:rsidP="00BD504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в форме  сообщения о существенном факте  следующим образом:</w:t>
      </w:r>
    </w:p>
    <w:p w:rsidR="00BD5041" w:rsidRPr="00961830" w:rsidRDefault="00BD5041" w:rsidP="00BD5041">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w:t>
      </w:r>
      <w:r w:rsidR="00902213" w:rsidRPr="00961830">
        <w:rPr>
          <w:rStyle w:val="SUBST"/>
          <w:bCs/>
          <w:i w:val="0"/>
          <w:color w:val="000000" w:themeColor="text1"/>
          <w:szCs w:val="22"/>
        </w:rPr>
        <w:t>–</w:t>
      </w:r>
      <w:r w:rsidRPr="00961830">
        <w:rPr>
          <w:rStyle w:val="SUBST"/>
          <w:bCs/>
          <w:i w:val="0"/>
          <w:color w:val="000000" w:themeColor="text1"/>
          <w:szCs w:val="22"/>
        </w:rPr>
        <w:t xml:space="preserve"> не позднее 1 (Одного) дня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BD5041" w:rsidRPr="00961830" w:rsidRDefault="00BD5041" w:rsidP="00BD5041">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41"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8C5A3A" w:rsidRPr="00961830" w:rsidRDefault="00BD5041" w:rsidP="00BD504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в сети Интернет осуществляется после публикации в ленте новостей.</w:t>
      </w:r>
    </w:p>
    <w:p w:rsidR="00BD5041" w:rsidRPr="00961830" w:rsidRDefault="00C434E0" w:rsidP="00BD5041">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об истечении срока для направления оферт потенциальных приобретателей Биржевых облигаций с предложением заключить Предварительный договор</w:t>
      </w:r>
    </w:p>
    <w:p w:rsidR="00C434E0" w:rsidRPr="00961830" w:rsidRDefault="00C434E0" w:rsidP="00C434E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в форме сообщения о существенном факте следующим образом:</w:t>
      </w:r>
    </w:p>
    <w:p w:rsidR="00E655F4" w:rsidRPr="00961830" w:rsidRDefault="00E655F4" w:rsidP="00E655F4">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 с даты истечения срока для направления оферт с предложением заключить Предварительный договор;</w:t>
      </w:r>
    </w:p>
    <w:p w:rsidR="00E655F4" w:rsidRPr="00961830" w:rsidRDefault="00E655F4" w:rsidP="00E655F4">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42"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 с даты истечения срока для направления оферт с предложением заключить Предварительный договор.</w:t>
      </w:r>
    </w:p>
    <w:p w:rsidR="00C434E0" w:rsidRPr="00961830" w:rsidRDefault="00C434E0" w:rsidP="00C434E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CC687C" w:rsidRPr="00961830" w:rsidRDefault="00CC687C" w:rsidP="00CC687C">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w:t>
      </w:r>
      <w:r w:rsidR="008F373B" w:rsidRPr="00961830">
        <w:rPr>
          <w:rStyle w:val="SUBST"/>
          <w:bCs/>
          <w:i w:val="0"/>
          <w:color w:val="000000" w:themeColor="text1"/>
          <w:szCs w:val="22"/>
        </w:rPr>
        <w:t>0</w:t>
      </w:r>
      <w:r w:rsidRPr="00961830">
        <w:rPr>
          <w:rStyle w:val="SUBST"/>
          <w:bCs/>
          <w:i w:val="0"/>
          <w:color w:val="000000" w:themeColor="text1"/>
          <w:szCs w:val="22"/>
        </w:rPr>
        <w:t>) В случае если Эмитент принимает решение о размещении Биржевых облигаций</w:t>
      </w:r>
      <w:r w:rsidR="00C008CC" w:rsidRPr="00961830">
        <w:rPr>
          <w:rStyle w:val="SUBST"/>
          <w:bCs/>
          <w:i w:val="0"/>
          <w:color w:val="000000" w:themeColor="text1"/>
          <w:szCs w:val="22"/>
        </w:rPr>
        <w:t xml:space="preserve"> путем сбора адресных заявок со стороны покупателей на приобретение Биржевых облигаций</w:t>
      </w:r>
      <w:r w:rsidRPr="00961830">
        <w:rPr>
          <w:rStyle w:val="SUBST"/>
          <w:bCs/>
          <w:i w:val="0"/>
          <w:color w:val="000000" w:themeColor="text1"/>
          <w:szCs w:val="22"/>
        </w:rPr>
        <w:t xml:space="preserve"> по фиксированной цене и ставке первого купона, Эмитент также принимает решение об установлении ставки купона на первый купонный период. Величина процентной ставки по первому купонному периоду определяется Эмитентом перед датой размещения Биржевых облигаций и не позднее, чем за один день до даты начала размещения Биржевых облигаций. Сообщение об установленной Эмитентом ставке купона публикуется в форме сообщения о существенных фактах следующим образом:</w:t>
      </w:r>
    </w:p>
    <w:p w:rsidR="00CC687C" w:rsidRPr="00961830" w:rsidRDefault="00CC687C" w:rsidP="00CC687C">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 с даты установления единоличным исполнительным органом Эмитента ставки купона первого купонного периода и не позднее, чем за 1 (Один) день до даты начала размещения Биржевых облигаций;</w:t>
      </w:r>
    </w:p>
    <w:p w:rsidR="00CC687C" w:rsidRPr="00961830" w:rsidRDefault="00CC687C" w:rsidP="00CC687C">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43"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 с даты установления единоличным исполнительным органом Эмитента ставки </w:t>
      </w:r>
      <w:r w:rsidRPr="00961830">
        <w:rPr>
          <w:rStyle w:val="SUBST"/>
          <w:bCs/>
          <w:i w:val="0"/>
          <w:color w:val="000000" w:themeColor="text1"/>
          <w:szCs w:val="22"/>
        </w:rPr>
        <w:lastRenderedPageBreak/>
        <w:t>купона первого купонного периода и не позднее, чем за 1 (Один) день до даты начала размещения Биржевых облигаций.</w:t>
      </w:r>
    </w:p>
    <w:p w:rsidR="00CC687C" w:rsidRPr="00961830" w:rsidRDefault="00CC687C" w:rsidP="00CC687C">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C434E0" w:rsidRPr="00961830" w:rsidRDefault="00CC687C" w:rsidP="00CC687C">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информирует Биржу о ставке купона на первый купонный период не позднее, чем за 1 (Один) день до даты начала размещения Биржевых облигаций.</w:t>
      </w:r>
    </w:p>
    <w:p w:rsidR="0094453A" w:rsidRPr="00961830" w:rsidRDefault="0094453A" w:rsidP="0094453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w:t>
      </w:r>
      <w:r w:rsidR="008F373B" w:rsidRPr="00961830">
        <w:rPr>
          <w:rStyle w:val="SUBST"/>
          <w:bCs/>
          <w:i w:val="0"/>
          <w:color w:val="000000" w:themeColor="text1"/>
          <w:szCs w:val="22"/>
        </w:rPr>
        <w:t>1</w:t>
      </w:r>
      <w:r w:rsidRPr="00961830">
        <w:rPr>
          <w:rStyle w:val="SUBST"/>
          <w:bCs/>
          <w:i w:val="0"/>
          <w:color w:val="000000" w:themeColor="text1"/>
          <w:szCs w:val="22"/>
        </w:rPr>
        <w:t>) В случае если Эмитент принимает решение о размещении облигаций в форме  Конкурса по определению процентной ставки по первому купону - Информация о величине процентной ставки по первому купону Биржевых облигаций, установленной уполномоченным органом Эмитента по результатам проведенного Конкурса по определению процентной ставки первого купона Биржевых облигаций, раскрывается Эмитентом в форме сообщения о существенных фактах. Раскрытие информации происходит в следующие сроки с даты принятия решения об установлении процентной ставки или порядка определения процентной(ых) ставки(ок) по купону(ам):</w:t>
      </w:r>
    </w:p>
    <w:p w:rsidR="0094453A" w:rsidRPr="00961830" w:rsidRDefault="0094453A" w:rsidP="0094453A">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94453A" w:rsidRPr="00961830" w:rsidRDefault="0094453A" w:rsidP="0094453A">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w:t>
      </w:r>
      <w:hyperlink r:id="rId44"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94453A" w:rsidRPr="00961830" w:rsidRDefault="0094453A" w:rsidP="0094453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4453A" w:rsidRPr="00961830" w:rsidRDefault="0094453A" w:rsidP="0094453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Дополнительно Эмитент в дату начала размещения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 Биржи</w:t>
      </w:r>
    </w:p>
    <w:p w:rsidR="0094453A" w:rsidRPr="00961830" w:rsidRDefault="0094453A" w:rsidP="0094453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сообщает о принятом решении о величине процентной ставки по первому купону Бирже в письменном виде не позднее, чем за 30 (Тридцать) минут до ее направления информационному агентству.</w:t>
      </w:r>
    </w:p>
    <w:p w:rsidR="009472B5" w:rsidRPr="00961830" w:rsidRDefault="009472B5" w:rsidP="009472B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w:t>
      </w:r>
      <w:r w:rsidR="008F373B" w:rsidRPr="00961830">
        <w:rPr>
          <w:rStyle w:val="SUBST"/>
          <w:bCs/>
          <w:i w:val="0"/>
          <w:color w:val="000000" w:themeColor="text1"/>
          <w:szCs w:val="22"/>
        </w:rPr>
        <w:t>2</w:t>
      </w:r>
      <w:r w:rsidRPr="00961830">
        <w:rPr>
          <w:rStyle w:val="SUBST"/>
          <w:bCs/>
          <w:i w:val="0"/>
          <w:color w:val="000000" w:themeColor="text1"/>
          <w:szCs w:val="22"/>
        </w:rPr>
        <w:t>) Информация о начале и завершении размещения ценных бумаг раскрывается в следующем порядке:</w:t>
      </w:r>
    </w:p>
    <w:p w:rsidR="009472B5" w:rsidRPr="00961830" w:rsidRDefault="009472B5" w:rsidP="009472B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А) Информация о начале размещения выпуска Биржевых облигаций раскрывается Эмитентом путем опубликования в форме сообщения о существенном факте «Об этапах процедуры эмиссии эмиссионных ценных бумаг эмитента» («Сведения о начале размещения ценных бумаг») в ленте новостей, на странице Эмитента в сети Интернет. Сообщение о начале размещения Биржевых облигаций публикуется в следующие сроки с Даты начала размещения, установленного Решением о выпуске ценных бумаг:</w:t>
      </w:r>
    </w:p>
    <w:p w:rsidR="009472B5" w:rsidRPr="00961830" w:rsidRDefault="009472B5" w:rsidP="009472B5">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9472B5" w:rsidRPr="00961830" w:rsidRDefault="009472B5" w:rsidP="009472B5">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45"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9472B5" w:rsidRPr="00961830" w:rsidRDefault="009472B5" w:rsidP="009472B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472B5" w:rsidRPr="00961830" w:rsidRDefault="009472B5" w:rsidP="009472B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Б) Информация о завершении размещения выпуска Биржевых облигаций раскрывается Эмитентом путем опубликования в лентах новостей, на странице Эмитента в сети Интернет. Сообщение о завершении размещения Биржевых облигаций публикуется в следующие сроки с Даты окончания размещения, установленной в соответствии с Решением о выпуске ценных бумаг и Проспектом ценных бумаг, в форме существенного факта «Об этапах процедуры эмиссии эмиссионных ценных бумаг эмитента» («Сведения о завершении размещения ценных бумаг»):</w:t>
      </w:r>
    </w:p>
    <w:p w:rsidR="009472B5" w:rsidRPr="00961830" w:rsidRDefault="009472B5" w:rsidP="009472B5">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9472B5" w:rsidRPr="00961830" w:rsidRDefault="009472B5" w:rsidP="009472B5">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46"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9472B5" w:rsidRPr="00961830" w:rsidRDefault="009472B5" w:rsidP="009472B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При этом публикация на странице Эмитента в сети Интернет осуществляется после публикации в ленте новостей.</w:t>
      </w:r>
    </w:p>
    <w:p w:rsidR="008F373B" w:rsidRPr="00961830" w:rsidRDefault="0068065A" w:rsidP="009472B5">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w:t>
      </w:r>
      <w:r w:rsidR="00A95BAE" w:rsidRPr="00961830">
        <w:rPr>
          <w:rStyle w:val="SUBST"/>
          <w:bCs/>
          <w:i w:val="0"/>
          <w:color w:val="000000" w:themeColor="text1"/>
          <w:szCs w:val="22"/>
        </w:rPr>
        <w:t>3</w:t>
      </w:r>
      <w:r w:rsidRPr="00961830">
        <w:rPr>
          <w:rStyle w:val="SUBST"/>
          <w:bCs/>
          <w:i w:val="0"/>
          <w:color w:val="000000" w:themeColor="text1"/>
          <w:szCs w:val="22"/>
        </w:rPr>
        <w:t>) Не позднее следующего дня после окончания срока размещения Биржевых облигаций, ЗАО «ФБ ММВБ» раскрывает информацию об итогах выпуска Биржевых облигаций и уведомляет об этом федеральный орган исполнительной власти по рынку ценных бумаг в установленном им порядке. Раскрываемая информация и уведомление об итогах выпуска Биржевых облигаций должны содержать даты начала и окончания размещения Биржевых облигаций, фактическую цену (цены) размещения Биржевых облигаций, номинальную стоимость, объем по номинальной стоимости и количество размещенных Биржевых облигаций.</w:t>
      </w:r>
    </w:p>
    <w:p w:rsidR="0068065A" w:rsidRPr="00961830" w:rsidRDefault="0068065A" w:rsidP="0068065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w:t>
      </w:r>
      <w:r w:rsidR="00A95BAE" w:rsidRPr="00961830">
        <w:rPr>
          <w:rStyle w:val="SUBST"/>
          <w:bCs/>
          <w:i w:val="0"/>
          <w:color w:val="000000" w:themeColor="text1"/>
          <w:szCs w:val="22"/>
        </w:rPr>
        <w:t>4</w:t>
      </w:r>
      <w:r w:rsidRPr="00961830">
        <w:rPr>
          <w:rStyle w:val="SUBST"/>
          <w:bCs/>
          <w:i w:val="0"/>
          <w:color w:val="000000" w:themeColor="text1"/>
          <w:szCs w:val="22"/>
        </w:rPr>
        <w:t>) Информация об исполнении обязательств Эмитента по погашению Биржевых облигаций  и/или выплате дохода по ним раскрывается Эмитентом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Раскрытие информации Эмитентом происходит в следующие сроки:</w:t>
      </w:r>
    </w:p>
    <w:p w:rsidR="0068065A" w:rsidRPr="00961830" w:rsidRDefault="0068065A" w:rsidP="00C649D9">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w:t>
      </w:r>
      <w:r w:rsidR="00C649D9" w:rsidRPr="00961830">
        <w:rPr>
          <w:rStyle w:val="SUBST"/>
          <w:bCs/>
          <w:i w:val="0"/>
          <w:color w:val="000000" w:themeColor="text1"/>
          <w:szCs w:val="22"/>
        </w:rPr>
        <w:t>–</w:t>
      </w:r>
      <w:r w:rsidRPr="00961830">
        <w:rPr>
          <w:rStyle w:val="SUBST"/>
          <w:bCs/>
          <w:i w:val="0"/>
          <w:color w:val="000000" w:themeColor="text1"/>
          <w:szCs w:val="22"/>
        </w:rPr>
        <w:t xml:space="preserve"> не позднее 1 (Одного) дня с даты исполнения Эмитентом обязательств по погашению номинальной стоимости Биржевых облигаций и/или выплате дохода по ним;</w:t>
      </w:r>
    </w:p>
    <w:p w:rsidR="0068065A" w:rsidRPr="00961830" w:rsidRDefault="0068065A" w:rsidP="00C649D9">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47" w:history="1">
        <w:r w:rsidR="00C649D9" w:rsidRPr="00961830">
          <w:rPr>
            <w:rStyle w:val="ab"/>
            <w:bCs/>
            <w:color w:val="000000" w:themeColor="text1"/>
            <w:sz w:val="22"/>
            <w:szCs w:val="22"/>
          </w:rPr>
          <w:t>www.</w:t>
        </w:r>
        <w:r w:rsidR="00C649D9" w:rsidRPr="00961830">
          <w:rPr>
            <w:rStyle w:val="ab"/>
            <w:bCs/>
            <w:color w:val="000000" w:themeColor="text1"/>
            <w:sz w:val="22"/>
            <w:szCs w:val="22"/>
            <w:lang w:val="en-US"/>
          </w:rPr>
          <w:t>alfabank</w:t>
        </w:r>
        <w:r w:rsidR="00C649D9" w:rsidRPr="00961830">
          <w:rPr>
            <w:rStyle w:val="ab"/>
            <w:bCs/>
            <w:color w:val="000000" w:themeColor="text1"/>
            <w:sz w:val="22"/>
            <w:szCs w:val="22"/>
          </w:rPr>
          <w:t>.ru</w:t>
        </w:r>
      </w:hyperlink>
      <w:r w:rsidR="00C649D9" w:rsidRPr="00961830">
        <w:rPr>
          <w:rStyle w:val="SUBST"/>
          <w:bCs/>
          <w:i w:val="0"/>
          <w:color w:val="000000" w:themeColor="text1"/>
          <w:szCs w:val="22"/>
        </w:rPr>
        <w:t xml:space="preserve"> –</w:t>
      </w:r>
      <w:r w:rsidRPr="00961830">
        <w:rPr>
          <w:rStyle w:val="SUBST"/>
          <w:bCs/>
          <w:i w:val="0"/>
          <w:color w:val="000000" w:themeColor="text1"/>
          <w:szCs w:val="22"/>
        </w:rPr>
        <w:t xml:space="preserve"> не позднее 2 (Двух) дней с даты исполнения Эмитентом обязательств по</w:t>
      </w:r>
      <w:r w:rsidR="00C649D9" w:rsidRPr="00961830">
        <w:rPr>
          <w:rStyle w:val="SUBST"/>
          <w:bCs/>
          <w:i w:val="0"/>
          <w:color w:val="000000" w:themeColor="text1"/>
          <w:szCs w:val="22"/>
        </w:rPr>
        <w:t xml:space="preserve"> погашению</w:t>
      </w:r>
      <w:r w:rsidRPr="00961830">
        <w:rPr>
          <w:rStyle w:val="SUBST"/>
          <w:bCs/>
          <w:i w:val="0"/>
          <w:color w:val="000000" w:themeColor="text1"/>
          <w:szCs w:val="22"/>
        </w:rPr>
        <w:t xml:space="preserve"> номинальной стоимости Биржевых облигаций и/или выплате дохода по ним.</w:t>
      </w:r>
    </w:p>
    <w:p w:rsidR="0068065A" w:rsidRPr="00961830" w:rsidRDefault="0068065A" w:rsidP="0068065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на ленте новостей.</w:t>
      </w:r>
    </w:p>
    <w:p w:rsidR="003C2FE0" w:rsidRPr="00961830" w:rsidRDefault="003C2FE0" w:rsidP="003C2FE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w:t>
      </w:r>
      <w:r w:rsidR="00A95BAE" w:rsidRPr="00961830">
        <w:rPr>
          <w:rStyle w:val="SUBST"/>
          <w:bCs/>
          <w:i w:val="0"/>
          <w:color w:val="000000" w:themeColor="text1"/>
          <w:szCs w:val="22"/>
        </w:rPr>
        <w:t>5</w:t>
      </w:r>
      <w:r w:rsidRPr="00961830">
        <w:rPr>
          <w:rStyle w:val="SUBST"/>
          <w:bCs/>
          <w:i w:val="0"/>
          <w:color w:val="000000" w:themeColor="text1"/>
          <w:szCs w:val="22"/>
        </w:rPr>
        <w:t>) В случае дефолта и/или технического дефолта Эмитент раскрывает информацию об этом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Раскрытие информации Эмитентом происходит в следующие сроки:</w:t>
      </w:r>
    </w:p>
    <w:p w:rsidR="003C2FE0" w:rsidRPr="00961830" w:rsidRDefault="003C2FE0" w:rsidP="003C2FE0">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w:t>
      </w:r>
      <w:r w:rsidR="00A95BAE" w:rsidRPr="00961830">
        <w:rPr>
          <w:rStyle w:val="SUBST"/>
          <w:bCs/>
          <w:i w:val="0"/>
          <w:color w:val="000000" w:themeColor="text1"/>
          <w:szCs w:val="22"/>
        </w:rPr>
        <w:t>–</w:t>
      </w:r>
      <w:r w:rsidRPr="00961830">
        <w:rPr>
          <w:rStyle w:val="SUBST"/>
          <w:bCs/>
          <w:i w:val="0"/>
          <w:color w:val="000000" w:themeColor="text1"/>
          <w:szCs w:val="22"/>
        </w:rPr>
        <w:t xml:space="preserve"> не позднее 1 (Одного) дня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эмитентом;</w:t>
      </w:r>
    </w:p>
    <w:p w:rsidR="003C2FE0" w:rsidRPr="00961830" w:rsidRDefault="003C2FE0" w:rsidP="003C2FE0">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48" w:history="1">
        <w:r w:rsidR="00A95BAE" w:rsidRPr="00961830">
          <w:rPr>
            <w:rStyle w:val="ab"/>
            <w:bCs/>
            <w:color w:val="000000" w:themeColor="text1"/>
            <w:sz w:val="22"/>
            <w:szCs w:val="22"/>
          </w:rPr>
          <w:t>www.</w:t>
        </w:r>
        <w:r w:rsidR="00A95BAE" w:rsidRPr="00961830">
          <w:rPr>
            <w:rStyle w:val="ab"/>
            <w:bCs/>
            <w:color w:val="000000" w:themeColor="text1"/>
            <w:sz w:val="22"/>
            <w:szCs w:val="22"/>
            <w:lang w:val="en-US"/>
          </w:rPr>
          <w:t>alfabank</w:t>
        </w:r>
        <w:r w:rsidR="00A95BAE" w:rsidRPr="00961830">
          <w:rPr>
            <w:rStyle w:val="ab"/>
            <w:bCs/>
            <w:color w:val="000000" w:themeColor="text1"/>
            <w:sz w:val="22"/>
            <w:szCs w:val="22"/>
          </w:rPr>
          <w:t>.ru</w:t>
        </w:r>
      </w:hyperlink>
      <w:r w:rsidR="00A95BAE" w:rsidRPr="00961830">
        <w:rPr>
          <w:rStyle w:val="SUBST"/>
          <w:bCs/>
          <w:i w:val="0"/>
          <w:color w:val="000000" w:themeColor="text1"/>
          <w:szCs w:val="22"/>
        </w:rPr>
        <w:t xml:space="preserve"> –</w:t>
      </w:r>
      <w:r w:rsidRPr="00961830">
        <w:rPr>
          <w:rStyle w:val="SUBST"/>
          <w:bCs/>
          <w:i w:val="0"/>
          <w:color w:val="000000" w:themeColor="text1"/>
          <w:szCs w:val="22"/>
        </w:rPr>
        <w:t xml:space="preserve"> не позднее 2 (Двух) дней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Эмитентом.</w:t>
      </w:r>
    </w:p>
    <w:p w:rsidR="003C2FE0" w:rsidRPr="00961830" w:rsidRDefault="003C2FE0" w:rsidP="003C2FE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Данное сообщение должно включать в себя:</w:t>
      </w:r>
    </w:p>
    <w:p w:rsidR="003C2FE0" w:rsidRPr="00961830" w:rsidRDefault="003C2FE0" w:rsidP="00A95BAE">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объем неисполненных обязательств;</w:t>
      </w:r>
    </w:p>
    <w:p w:rsidR="003C2FE0" w:rsidRPr="00961830" w:rsidRDefault="003C2FE0" w:rsidP="00A95BAE">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причину неисполнения обязательств;</w:t>
      </w:r>
    </w:p>
    <w:p w:rsidR="003C2FE0" w:rsidRPr="00961830" w:rsidRDefault="003C2FE0" w:rsidP="00A95BAE">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перечисление возможных действий владельцев Биржевых облигаций по удовлетворению своих требований.</w:t>
      </w:r>
    </w:p>
    <w:p w:rsidR="003C2FE0" w:rsidRPr="00961830" w:rsidRDefault="003C2FE0" w:rsidP="003C2FE0">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A95BAE" w:rsidRPr="00961830" w:rsidRDefault="00A95BAE" w:rsidP="00A95BA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16) </w:t>
      </w:r>
    </w:p>
    <w:p w:rsidR="00A95BAE" w:rsidRPr="00961830" w:rsidRDefault="00A95BAE" w:rsidP="00A95BA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А) Информация о назначении Эмитентом платежных агентов и отмене таких назначений раскрывается Эмитентом в форме сообщения о существенном факте в следующие сроки с даты совершения таких назначений либо их отмены: </w:t>
      </w:r>
    </w:p>
    <w:p w:rsidR="00A95BAE" w:rsidRPr="00961830" w:rsidRDefault="00A95BAE" w:rsidP="00A95BAE">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A95BAE" w:rsidRPr="00961830" w:rsidRDefault="00A95BAE" w:rsidP="00A95BAE">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 xml:space="preserve">на странице Эмитента в сети Интернет по адресу </w:t>
      </w:r>
      <w:hyperlink r:id="rId49"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A95BAE" w:rsidRPr="00961830" w:rsidRDefault="00A95BAE" w:rsidP="00A95BA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A95BAE" w:rsidRPr="00961830" w:rsidRDefault="00A95BAE" w:rsidP="00A95BA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Б) В случае приобретения Эмитентом Биржевых облигаций по требованию их владельца (владельцев) 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w:t>
      </w:r>
    </w:p>
    <w:p w:rsidR="00A95BAE" w:rsidRPr="00961830" w:rsidRDefault="00A95BAE" w:rsidP="00A95BAE">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A95BAE" w:rsidRPr="00961830" w:rsidRDefault="00A95BAE" w:rsidP="00A95BAE">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50"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A95BAE" w:rsidRPr="00961830" w:rsidRDefault="00A95BAE" w:rsidP="00A95BA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A95BAE" w:rsidRPr="00961830" w:rsidRDefault="00A95BAE" w:rsidP="00A95BA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В случае приобретения Эмитентом Биржевых облигаций по соглашению с их владельцем (владельцами) 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 </w:t>
      </w:r>
    </w:p>
    <w:p w:rsidR="00A95BAE" w:rsidRPr="00961830" w:rsidRDefault="00A95BAE" w:rsidP="00A95BAE">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7 (Семи) дней до начала срока принятия предложений о приобретении Биржевых облигаций;</w:t>
      </w:r>
    </w:p>
    <w:p w:rsidR="00A95BAE" w:rsidRPr="00961830" w:rsidRDefault="00A95BAE" w:rsidP="00A95BAE">
      <w:pPr>
        <w:pStyle w:val="a3"/>
        <w:numPr>
          <w:ilvl w:val="0"/>
          <w:numId w:val="6"/>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51"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в течение 5 (Пяти) дней с даты совершения таких назначений либо их отмены, но не позднее 7 (Семи) дней до начала срока принятия предложения о приобретении Биржевых облигаций.</w:t>
      </w:r>
    </w:p>
    <w:p w:rsidR="00A95BAE" w:rsidRPr="00961830" w:rsidRDefault="00A95BAE" w:rsidP="00A95BAE">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D66D3A" w:rsidRPr="00961830" w:rsidRDefault="00D66D3A" w:rsidP="00D66D3A">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17) Процентная ставка или порядок определения размера ставок по купонам, начиная со второго, определяется в соответствии с порядком, указанным в п. 9.3.1 Решения о выпуске ценных бумаг и п. 9.1.2 Проспекта ценных бумаг.</w:t>
      </w:r>
    </w:p>
    <w:p w:rsidR="009C64D7" w:rsidRPr="00961830" w:rsidRDefault="00D66D3A" w:rsidP="009C64D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А). </w:t>
      </w:r>
      <w:r w:rsidR="009C64D7" w:rsidRPr="00961830">
        <w:rPr>
          <w:rStyle w:val="SUBST"/>
          <w:bCs/>
          <w:i w:val="0"/>
          <w:color w:val="000000" w:themeColor="text1"/>
          <w:szCs w:val="22"/>
        </w:rPr>
        <w:t>Информация, включая порядковые номера купонов, ставка или порядок определения ставки по которым устанавливается Эмитентом до даты начала размещения Биржевых облигаций, а также порядковый номер купонного периода (n), в котором владельцы Биржевых облигаций могут требовать приобретения Биржевых облигаций Эмитентом, раскрывается Эмитентом в форме сообщения о существенных фактах не позднее, чем за 1 (Один) день до даты начала размещения Биржевых облигаций и в следующие сроки с даты принятия решения о ставках или порядке определения процентной(ых) ставки(ок) по купону(ам):</w:t>
      </w:r>
    </w:p>
    <w:p w:rsidR="009C64D7" w:rsidRPr="00961830" w:rsidRDefault="009C64D7" w:rsidP="009C64D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9C64D7" w:rsidRPr="00961830" w:rsidRDefault="009C64D7" w:rsidP="009C64D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52"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9C64D7" w:rsidRPr="00961830" w:rsidRDefault="009C64D7" w:rsidP="009C64D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C64D7" w:rsidRPr="00961830" w:rsidRDefault="009C64D7" w:rsidP="009C64D7">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Облигаций.</w:t>
      </w:r>
    </w:p>
    <w:p w:rsidR="009C64D7" w:rsidRPr="00961830" w:rsidRDefault="00DC285F" w:rsidP="009C64D7">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Б). </w:t>
      </w:r>
      <w:r w:rsidR="009C64D7" w:rsidRPr="00961830">
        <w:rPr>
          <w:rStyle w:val="SUBST"/>
          <w:bCs/>
          <w:i w:val="0"/>
          <w:color w:val="000000" w:themeColor="text1"/>
          <w:szCs w:val="22"/>
        </w:rPr>
        <w:t>Информация об определенных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ставках либо порядке определения размера ставок по купонам Биржевых облигаций, начиная со второго, а также порядковом номере купонного периода (</w:t>
      </w:r>
      <w:r w:rsidR="009C64D7" w:rsidRPr="00961830">
        <w:rPr>
          <w:rStyle w:val="SUBST"/>
          <w:bCs/>
          <w:i w:val="0"/>
          <w:color w:val="000000" w:themeColor="text1"/>
          <w:szCs w:val="22"/>
          <w:lang w:val="en-US"/>
        </w:rPr>
        <w:t>n</w:t>
      </w:r>
      <w:r w:rsidR="009C64D7" w:rsidRPr="00961830">
        <w:rPr>
          <w:rStyle w:val="SUBST"/>
          <w:bCs/>
          <w:i w:val="0"/>
          <w:color w:val="000000" w:themeColor="text1"/>
          <w:szCs w:val="22"/>
        </w:rPr>
        <w:t xml:space="preserve">), в котором владельцы Биржевых облигаций могут требовать приобретения Биржевых облигаций Эмитентом,  доводится до потенциальных приобретателей путем раскрытия в форме сообщения о существенных фактах  не позднее, чем за 10 (Десять) календарных дней до даты начала </w:t>
      </w:r>
      <w:r w:rsidR="009C64D7" w:rsidRPr="00961830">
        <w:rPr>
          <w:rStyle w:val="SUBST"/>
          <w:bCs/>
          <w:i w:val="0"/>
          <w:color w:val="000000" w:themeColor="text1"/>
          <w:szCs w:val="22"/>
          <w:lang w:val="en-US"/>
        </w:rPr>
        <w:t>i</w:t>
      </w:r>
      <w:r w:rsidR="009C64D7" w:rsidRPr="00961830">
        <w:rPr>
          <w:rStyle w:val="SUBST"/>
          <w:bCs/>
          <w:i w:val="0"/>
          <w:color w:val="000000" w:themeColor="text1"/>
          <w:szCs w:val="22"/>
        </w:rPr>
        <w:t xml:space="preserve">-го купонного периода по Биржевым облигациям и в следующие сроки с Даты установления </w:t>
      </w:r>
      <w:r w:rsidR="009C64D7" w:rsidRPr="00961830">
        <w:rPr>
          <w:rStyle w:val="SUBST"/>
          <w:bCs/>
          <w:i w:val="0"/>
          <w:color w:val="000000" w:themeColor="text1"/>
          <w:szCs w:val="22"/>
          <w:lang w:val="en-US"/>
        </w:rPr>
        <w:t>i</w:t>
      </w:r>
      <w:r w:rsidR="009C64D7" w:rsidRPr="00961830">
        <w:rPr>
          <w:rStyle w:val="SUBST"/>
          <w:bCs/>
          <w:i w:val="0"/>
          <w:color w:val="000000" w:themeColor="text1"/>
          <w:szCs w:val="22"/>
        </w:rPr>
        <w:t>-го купона:</w:t>
      </w:r>
    </w:p>
    <w:p w:rsidR="009C64D7" w:rsidRPr="00961830" w:rsidRDefault="009C64D7" w:rsidP="009C64D7">
      <w:pPr>
        <w:pStyle w:val="a3"/>
        <w:numPr>
          <w:ilvl w:val="0"/>
          <w:numId w:val="8"/>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9C64D7" w:rsidRPr="00961830" w:rsidRDefault="009C64D7" w:rsidP="009C64D7">
      <w:pPr>
        <w:pStyle w:val="a3"/>
        <w:numPr>
          <w:ilvl w:val="0"/>
          <w:numId w:val="8"/>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w:t>
      </w:r>
      <w:hyperlink r:id="rId53"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9C64D7" w:rsidRPr="00961830" w:rsidRDefault="009C64D7" w:rsidP="009C64D7">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C64D7" w:rsidRPr="00961830" w:rsidRDefault="009C64D7" w:rsidP="009C64D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Эмитент информирует Биржу об определенной ставке или порядке определения размера ставки купона не позднее, чем за 5 (Пять) рабочих дней до даты окончания </w:t>
      </w:r>
      <w:r w:rsidRPr="00961830">
        <w:rPr>
          <w:rStyle w:val="SUBST"/>
          <w:bCs/>
          <w:i w:val="0"/>
          <w:color w:val="000000" w:themeColor="text1"/>
          <w:szCs w:val="22"/>
          <w:lang w:val="en-US"/>
        </w:rPr>
        <w:t>n</w:t>
      </w:r>
      <w:r w:rsidRPr="00961830">
        <w:rPr>
          <w:rStyle w:val="SUBST"/>
          <w:bCs/>
          <w:i w:val="0"/>
          <w:color w:val="000000" w:themeColor="text1"/>
          <w:szCs w:val="22"/>
        </w:rPr>
        <w:t>-го купонного периода (периода, в котором определяется процентная ставка по (</w:t>
      </w:r>
      <w:r w:rsidRPr="00961830">
        <w:rPr>
          <w:rStyle w:val="SUBST"/>
          <w:bCs/>
          <w:i w:val="0"/>
          <w:color w:val="000000" w:themeColor="text1"/>
          <w:szCs w:val="22"/>
          <w:lang w:val="en-US"/>
        </w:rPr>
        <w:t>n</w:t>
      </w:r>
      <w:r w:rsidRPr="00961830">
        <w:rPr>
          <w:rStyle w:val="SUBST"/>
          <w:bCs/>
          <w:i w:val="0"/>
          <w:color w:val="000000" w:themeColor="text1"/>
          <w:szCs w:val="22"/>
        </w:rPr>
        <w:t>+1)-му и последующим купонам).</w:t>
      </w:r>
    </w:p>
    <w:p w:rsidR="00DC285F" w:rsidRPr="00961830" w:rsidRDefault="00DC285F" w:rsidP="009C64D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В случае принятия Эмитентом решения о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w:t>
      </w:r>
      <w:r w:rsidRPr="00961830">
        <w:rPr>
          <w:rStyle w:val="SUBST"/>
          <w:bCs/>
          <w:i w:val="0"/>
          <w:color w:val="000000" w:themeColor="text1"/>
          <w:szCs w:val="22"/>
          <w:lang w:val="en-US"/>
        </w:rPr>
        <w:t>n</w:t>
      </w:r>
      <w:r w:rsidRPr="00961830">
        <w:rPr>
          <w:rStyle w:val="SUBST"/>
          <w:bCs/>
          <w:i w:val="0"/>
          <w:color w:val="000000" w:themeColor="text1"/>
          <w:szCs w:val="22"/>
        </w:rPr>
        <w:t>-ый купонный период (</w:t>
      </w:r>
      <w:r w:rsidRPr="00961830">
        <w:rPr>
          <w:rStyle w:val="SUBST"/>
          <w:bCs/>
          <w:i w:val="0"/>
          <w:color w:val="000000" w:themeColor="text1"/>
          <w:szCs w:val="22"/>
          <w:lang w:val="en-US"/>
        </w:rPr>
        <w:t>n</w:t>
      </w:r>
      <w:r w:rsidRPr="00961830">
        <w:rPr>
          <w:rStyle w:val="SUBST"/>
          <w:bCs/>
          <w:i w:val="0"/>
          <w:color w:val="000000" w:themeColor="text1"/>
          <w:szCs w:val="22"/>
        </w:rPr>
        <w:t xml:space="preserve">=2,3…6), Эмитент информирует Биржу о размере ставки купона </w:t>
      </w:r>
      <w:r w:rsidRPr="00961830">
        <w:rPr>
          <w:rStyle w:val="SUBST"/>
          <w:bCs/>
          <w:i w:val="0"/>
          <w:color w:val="000000" w:themeColor="text1"/>
          <w:szCs w:val="22"/>
          <w:lang w:val="en-US"/>
        </w:rPr>
        <w:t>n</w:t>
      </w:r>
      <w:r w:rsidRPr="00961830">
        <w:rPr>
          <w:rStyle w:val="SUBST"/>
          <w:bCs/>
          <w:i w:val="0"/>
          <w:color w:val="000000" w:themeColor="text1"/>
          <w:szCs w:val="22"/>
        </w:rPr>
        <w:t xml:space="preserve">-го купонного периода (в % годовых и в рублях) не позднее, чем за 1 (один) рабочий день до даты начала </w:t>
      </w:r>
      <w:r w:rsidRPr="00961830">
        <w:rPr>
          <w:rStyle w:val="SUBST"/>
          <w:bCs/>
          <w:i w:val="0"/>
          <w:color w:val="000000" w:themeColor="text1"/>
          <w:szCs w:val="22"/>
          <w:lang w:val="en-US"/>
        </w:rPr>
        <w:t>n</w:t>
      </w:r>
      <w:r w:rsidRPr="00961830">
        <w:rPr>
          <w:rStyle w:val="SUBST"/>
          <w:bCs/>
          <w:i w:val="0"/>
          <w:color w:val="000000" w:themeColor="text1"/>
          <w:szCs w:val="22"/>
        </w:rPr>
        <w:t>-го купонного периода.</w:t>
      </w:r>
    </w:p>
    <w:p w:rsidR="00DC285F" w:rsidRPr="00961830" w:rsidRDefault="00DC285F" w:rsidP="00DC285F">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w:t>
      </w:r>
      <w:r w:rsidR="007149C3" w:rsidRPr="00961830">
        <w:rPr>
          <w:rStyle w:val="SUBST"/>
          <w:bCs/>
          <w:i w:val="0"/>
          <w:color w:val="000000" w:themeColor="text1"/>
          <w:szCs w:val="22"/>
        </w:rPr>
        <w:t>8</w:t>
      </w:r>
      <w:r w:rsidRPr="00961830">
        <w:rPr>
          <w:rStyle w:val="SUBST"/>
          <w:bCs/>
          <w:i w:val="0"/>
          <w:color w:val="000000" w:themeColor="text1"/>
          <w:szCs w:val="22"/>
        </w:rPr>
        <w:t>) 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в виде сообщения о существенном факте:</w:t>
      </w:r>
    </w:p>
    <w:p w:rsidR="00DC285F" w:rsidRPr="00961830" w:rsidRDefault="00873A88" w:rsidP="00DC285F">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 не позднее 1 (Одного) дня, </w:t>
      </w:r>
    </w:p>
    <w:p w:rsidR="00DC285F" w:rsidRPr="00961830" w:rsidRDefault="00873A88" w:rsidP="00DC285F">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54"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00DC285F" w:rsidRPr="00961830">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Эмитентом принято решение о приобретении Биржевых облигаций, но не позднее 7 (Семи) дней до начала срока принятия предложения о приобретении Биржевых облигаций. </w:t>
      </w:r>
    </w:p>
    <w:p w:rsidR="00DC285F" w:rsidRPr="00961830" w:rsidRDefault="00DC285F" w:rsidP="00DC285F">
      <w:pPr>
        <w:pStyle w:val="a3"/>
        <w:numPr>
          <w:ilvl w:val="0"/>
          <w:numId w:val="0"/>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Данное сообщение включает в себя следующую информацию:</w:t>
      </w:r>
    </w:p>
    <w:p w:rsidR="00DC285F" w:rsidRPr="00961830"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дату принятия решения о приобретении (выкупе) Биржевых облигаций выпуска;</w:t>
      </w:r>
    </w:p>
    <w:p w:rsidR="00DC285F" w:rsidRPr="00961830"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серию и форму Биржевых облигаций, идентификационный номер и дату Биржевых облигаций к торгам на фондовой бирже в процессе размещения;</w:t>
      </w:r>
    </w:p>
    <w:p w:rsidR="00DC285F" w:rsidRPr="00961830"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количество приобретаемых Биржевых облигаций;</w:t>
      </w:r>
    </w:p>
    <w:p w:rsidR="00DC285F" w:rsidRPr="00961830"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DC285F" w:rsidRPr="00961830"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дату начала приобретения Эмитентом Биржевых облигаций выпуска;</w:t>
      </w:r>
    </w:p>
    <w:p w:rsidR="00DC285F" w:rsidRPr="00961830"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lastRenderedPageBreak/>
        <w:t>дату окончания приобретения Биржевых облигаций выпуска;</w:t>
      </w:r>
    </w:p>
    <w:p w:rsidR="00DC285F" w:rsidRPr="00961830"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цену приобретения Биржевых облигаций выпуска или порядок ее определения;</w:t>
      </w:r>
    </w:p>
    <w:p w:rsidR="00DC285F" w:rsidRPr="00961830"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порядок приобретения Биржевых облигаций выпуска;</w:t>
      </w:r>
    </w:p>
    <w:p w:rsidR="00DC285F" w:rsidRPr="00961830"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форму и срок оплаты;</w:t>
      </w:r>
    </w:p>
    <w:p w:rsidR="00DC285F" w:rsidRPr="00961830"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8F373B" w:rsidRPr="00961830" w:rsidRDefault="00DC285F" w:rsidP="00DC285F">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149C3" w:rsidRPr="00961830" w:rsidRDefault="007149C3" w:rsidP="007149C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19) Информация об итогах приобретения Биржевых облигаций, в том числе о количестве приобретенных Биржевых облигаций, раскрывается в форме сообщения о существенном факте в соответствии с нормативными актами федерального органа исполнительной власти по рынку ценных бумаг. Раскрытие информации Эмитентом осуществляется в следующие сроки:</w:t>
      </w:r>
    </w:p>
    <w:p w:rsidR="007149C3" w:rsidRPr="00961830" w:rsidRDefault="007149C3" w:rsidP="007149C3">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 с даты окончания установленного срока приобретения Биржевых облигаций;</w:t>
      </w:r>
    </w:p>
    <w:p w:rsidR="007149C3" w:rsidRPr="00961830" w:rsidRDefault="007149C3" w:rsidP="007149C3">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55"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 с даты окончания установленного срока приобретения Биржевых облигаций.</w:t>
      </w:r>
    </w:p>
    <w:p w:rsidR="009472B5" w:rsidRPr="00961830" w:rsidRDefault="007149C3" w:rsidP="007149C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149C3" w:rsidRPr="00961830" w:rsidRDefault="007149C3" w:rsidP="007149C3">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20) Раскрытие информации о возможности досрочного погашения по требованию владельцев:</w:t>
      </w:r>
    </w:p>
    <w:p w:rsidR="009D5847" w:rsidRPr="00961830" w:rsidRDefault="007149C3" w:rsidP="009D584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1) </w:t>
      </w:r>
      <w:r w:rsidR="009D5847" w:rsidRPr="00961830">
        <w:rPr>
          <w:rStyle w:val="SUBST"/>
          <w:bCs/>
          <w:i w:val="0"/>
          <w:color w:val="000000" w:themeColor="text1"/>
          <w:szCs w:val="22"/>
        </w:rPr>
        <w:t xml:space="preserve"> Сообщение о получении Эмитентом от фондовой биржи, осуществившей допуск Биржевых облигаций к торгам, уведомления о принятии решения об исключении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акций всех категорий и типов и/или всех облигаций Эмитента Биржевых облигаций, допущенных к торгам на фондовых биржах, и о возникновении у владельцев Биржевых облигаций права требовать досрочного погашения Биржевых облигаций (в случае если акции всех категорий и типов и/или все облигации Эмитента Биржевых облигаций, допущенные к торгам на фондовых биржах,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публикуется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получения Эмитентом от фондовой биржи указанного уведомления:</w:t>
      </w:r>
    </w:p>
    <w:p w:rsidR="009D5847" w:rsidRPr="00961830" w:rsidRDefault="009D5847" w:rsidP="009D5847">
      <w:pPr>
        <w:pStyle w:val="a3"/>
        <w:numPr>
          <w:ilvl w:val="0"/>
          <w:numId w:val="13"/>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9D5847" w:rsidRPr="00961830" w:rsidRDefault="009D5847" w:rsidP="009D5847">
      <w:pPr>
        <w:pStyle w:val="a3"/>
        <w:numPr>
          <w:ilvl w:val="0"/>
          <w:numId w:val="13"/>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56"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9D5847" w:rsidRPr="00961830" w:rsidRDefault="009D5847" w:rsidP="009D584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Указанное сообщение должно содержать условия досрочного погашения (в том числе стоимость досрочного погашения).</w:t>
      </w:r>
    </w:p>
    <w:p w:rsidR="009D5847" w:rsidRPr="00961830" w:rsidRDefault="009D5847" w:rsidP="009D584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60857" w:rsidRPr="00961830" w:rsidRDefault="00560857" w:rsidP="009D584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2) При наступлении события, дающего право владельцам Биржевых облигаций требовать досрочного погашения Биржевых облигаций, Эмитент раскрывает информацию о наличии у владельцев Биржевых облигаций такого права путем опубликования сообщения о существенном факте «О возникновении и (или) прекращении у владельцев облигаций эмитента права требовать </w:t>
      </w:r>
      <w:r w:rsidRPr="00961830">
        <w:rPr>
          <w:rStyle w:val="SUBST"/>
          <w:bCs/>
          <w:i w:val="0"/>
          <w:color w:val="000000" w:themeColor="text1"/>
          <w:szCs w:val="22"/>
        </w:rPr>
        <w:lastRenderedPageBreak/>
        <w:t>от эмитента досрочного погашения принадлежащих им облигаций эмитента» в следующие сроки с даты возникновения такого события:</w:t>
      </w:r>
    </w:p>
    <w:p w:rsidR="00560857" w:rsidRPr="00961830"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560857" w:rsidRPr="00961830"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57"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560857" w:rsidRPr="00961830" w:rsidRDefault="00560857" w:rsidP="005608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60857" w:rsidRPr="00961830" w:rsidRDefault="00560857" w:rsidP="005608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Указанное сообщение о досрочном погашении Биржевых облигаций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 Биржевых облигаций).</w:t>
      </w:r>
    </w:p>
    <w:p w:rsidR="00560857" w:rsidRPr="00961830" w:rsidRDefault="00560857" w:rsidP="005608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информирует ФБ ММВБ и  НРД о наступлении события, дающего право владельцам Биржевых облигаций требовать досрочного погашения Биржевых облигаций, а также о периоде приема Требований о досрочном погашении Биржевых облигаций и дате досрочного погашения Биржевых облигаций не позднее 1 (одного) дня с даты наступления таких событий.</w:t>
      </w:r>
    </w:p>
    <w:p w:rsidR="00560857" w:rsidRPr="00961830" w:rsidRDefault="00560857" w:rsidP="005608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3) Эмитент раскрывает информацию о наступлении события, прекращающего право владельцев Биржевых облигаций требовать досрочного погашения Биржевых облигаций, путем опубликования сообщения о существенном факте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 в следующие сроки с даты наступления такого события:</w:t>
      </w:r>
    </w:p>
    <w:p w:rsidR="00560857" w:rsidRPr="00961830"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560857" w:rsidRPr="00961830"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58"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560857" w:rsidRPr="00961830" w:rsidRDefault="00560857" w:rsidP="005608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60857" w:rsidRPr="00961830" w:rsidRDefault="00560857" w:rsidP="005608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информирует ФБ ММВБ и  НРД о наступлении события, прекращающего право владельцев Биржевых облигаций требовать досрочного погашения Биржевых облигаций, а также о дате или порядке определения даты, с которой у владельцев Биржевых облигаций прекращается право требовать досрочного погашения Биржевых облигаций.</w:t>
      </w:r>
    </w:p>
    <w:p w:rsidR="00560857" w:rsidRPr="00961830" w:rsidRDefault="00560857" w:rsidP="005608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4) После досрочного погашения Эмитентом Биржевых облигаций Эмитент публикует информацию об итогах досрочного погашении Биржевых облигаций. </w:t>
      </w:r>
    </w:p>
    <w:p w:rsidR="00560857" w:rsidRPr="00961830" w:rsidRDefault="00560857" w:rsidP="005608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Указанная информация (включая количество погашенных Биржевых облигаций) публикуется в форме сообщения о существенном факте в следующие сроки с даты окончания срока досрочного погашения:</w:t>
      </w:r>
    </w:p>
    <w:p w:rsidR="00560857" w:rsidRPr="00961830"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560857" w:rsidRPr="00961830"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59"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дней.</w:t>
      </w:r>
    </w:p>
    <w:p w:rsidR="00560857" w:rsidRPr="00961830" w:rsidRDefault="00560857" w:rsidP="00560857">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481F19"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21) Эмитент имеет обязательство по раскрытию информации о своей деятельности в форме ежеквартальных отчетов и сообщений о существенных фактах, в объеме и порядке, установленном нормативными актами федерального органа исполнительной власти по рынку ценных бумаг.</w:t>
      </w:r>
    </w:p>
    <w:p w:rsidR="00481F19"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Эмитент Биржевых облигаций, ценные бумаги которого включены фондовой биржей в </w:t>
      </w:r>
      <w:r w:rsidR="00BD2E68" w:rsidRPr="00961830">
        <w:rPr>
          <w:rStyle w:val="SUBST"/>
          <w:bCs/>
          <w:i w:val="0"/>
          <w:color w:val="000000"/>
          <w:szCs w:val="22"/>
        </w:rPr>
        <w:t>список ценных бумаг, допущенных к торгам на организаторе торговли на рынке ценных бумаг</w:t>
      </w:r>
      <w:r w:rsidRPr="00961830">
        <w:rPr>
          <w:rStyle w:val="SUBST"/>
          <w:bCs/>
          <w:i w:val="0"/>
          <w:color w:val="000000" w:themeColor="text1"/>
          <w:szCs w:val="22"/>
        </w:rPr>
        <w:t xml:space="preserve">, обязан публиковать в ленте новостей пресс-релизы о решениях, принятых органами управления Эмитента и подлежащих в соответствии с Положением о раскрытии информации раскрытию </w:t>
      </w:r>
      <w:r w:rsidRPr="00961830">
        <w:rPr>
          <w:rStyle w:val="SUBST"/>
          <w:bCs/>
          <w:i w:val="0"/>
          <w:color w:val="000000" w:themeColor="text1"/>
          <w:szCs w:val="22"/>
        </w:rPr>
        <w:lastRenderedPageBreak/>
        <w:t xml:space="preserve">путем опубликования сообщения, в том числе сообщения о существенном факте, в ленте новостей. </w:t>
      </w:r>
    </w:p>
    <w:p w:rsidR="00481F19"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Указанные пресс-релизы должны публиковаться в срок не позднее 1 (Одного) дня с даты проведения собрания (заседания) органа управления Эмитента, на котором принимается соответствующее решение, а если такое решение принимается лицом, занимающим должность (осуществляющим функции) единоличного исполнительного органа Эмитента, - в срок не позднее 1 (Одного) дня с даты принятия такого решения.</w:t>
      </w:r>
    </w:p>
    <w:p w:rsidR="007149C3"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случае если в срок, установленный Положением о раскрытии для публикации пресс-релиза в ленте новостей, Эмитент раскрывает информацию о решениях, принятых органами управления </w:t>
      </w:r>
      <w:r w:rsidR="00FE4A2A" w:rsidRPr="00961830">
        <w:rPr>
          <w:rStyle w:val="SUBST"/>
          <w:bCs/>
          <w:i w:val="0"/>
          <w:color w:val="000000" w:themeColor="text1"/>
          <w:szCs w:val="22"/>
        </w:rPr>
        <w:t>Э</w:t>
      </w:r>
      <w:r w:rsidRPr="00961830">
        <w:rPr>
          <w:rStyle w:val="SUBST"/>
          <w:bCs/>
          <w:i w:val="0"/>
          <w:color w:val="000000" w:themeColor="text1"/>
          <w:szCs w:val="22"/>
        </w:rPr>
        <w:t>митента, путем опубликования соответствующего сообщения, в том числе сообщения о существенном факте, в ленте новостей, публикация пресс-релиза не требуется.</w:t>
      </w:r>
    </w:p>
    <w:p w:rsidR="00481F19"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22) В случае получения Эмитентом в течение срока размещения письменного требования (предписания, определения) о приостановлении размещения государственного органа или фондовой биржи, осуществившей допуск Биржевых облигаций к торгам, Эмитент обязан приостановить размещение Биржевых облигаций и опубликовать сообщение о существенном факте «О приостановлении и возобновлении эмиссии ценных бумаг эмитента».</w:t>
      </w:r>
    </w:p>
    <w:p w:rsidR="00481F19"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Сообщение о приостановлении размещения Биржевых облигаций должно быть опубликовано Эмитентом в следующие сроки с даты получения Эмитентом письменного требования (предписания, определения) уполномоченного органа/лица о приостановлении размещения Биржевых облигаций посредством почтовой, факсимильной, электронной связи, вручения под роспись в зависимости от того, какая дата наступит раньше:</w:t>
      </w:r>
    </w:p>
    <w:p w:rsidR="00481F19" w:rsidRPr="00961830" w:rsidRDefault="00481F19" w:rsidP="00481F19">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ленте новостей – не позднее 1 (Одного) дня;</w:t>
      </w:r>
    </w:p>
    <w:p w:rsidR="00481F19" w:rsidRPr="00961830" w:rsidRDefault="00481F19" w:rsidP="00481F19">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60"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не позднее 2 (Двух) с указанной выше даты.</w:t>
      </w:r>
    </w:p>
    <w:p w:rsidR="00481F19"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если размещение ценных бумаг приостанавливается в связи с принятием уполномоченным органом решения о приостановлении эмиссии ценных бумаг, информация о приостановлении размещения ценных бумаг раскрывается Эмитентом в форме сообщения о существенном факте «</w:t>
      </w:r>
      <w:r w:rsidR="00E617D8" w:rsidRPr="00961830">
        <w:rPr>
          <w:rStyle w:val="SUBST"/>
          <w:bCs/>
          <w:i w:val="0"/>
          <w:color w:val="000000" w:themeColor="text1"/>
          <w:szCs w:val="22"/>
        </w:rPr>
        <w:t>О приостановлении и возобновлении эмиссии ценных бумаг эмитента</w:t>
      </w:r>
      <w:r w:rsidRPr="00961830">
        <w:rPr>
          <w:rStyle w:val="SUBST"/>
          <w:bCs/>
          <w:i w:val="0"/>
          <w:color w:val="000000" w:themeColor="text1"/>
          <w:szCs w:val="22"/>
        </w:rPr>
        <w:t>» в порядке и форме, предусмотренных нормативными актами Федерального органа исполнительной власти по рынку ценных бумаг.</w:t>
      </w:r>
    </w:p>
    <w:p w:rsidR="007149C3"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Приостановление размещения ценных бумаг до опубликования сообщения о приостановлении размещения ценных бумаг в ленте новостей и на странице в сети Интернет не допускается.</w:t>
      </w:r>
    </w:p>
    <w:p w:rsidR="00481F19"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2</w:t>
      </w:r>
      <w:r w:rsidR="00E617D8" w:rsidRPr="00961830">
        <w:rPr>
          <w:rStyle w:val="SUBST"/>
          <w:bCs/>
          <w:i w:val="0"/>
          <w:color w:val="000000" w:themeColor="text1"/>
          <w:szCs w:val="22"/>
        </w:rPr>
        <w:t>3</w:t>
      </w:r>
      <w:r w:rsidRPr="00961830">
        <w:rPr>
          <w:rStyle w:val="SUBST"/>
          <w:bCs/>
          <w:i w:val="0"/>
          <w:color w:val="000000" w:themeColor="text1"/>
          <w:szCs w:val="22"/>
        </w:rPr>
        <w:t>) После получения в течение срока размещения ценных бумаг письменного уведомления (определения, решения) уполномоченного органа/лица о разрешении возобновления размещения ценных бумаг (прекращении действия оснований для приостановления размещения ценных бумаг) Эмитент обязан опубликовать сообщение о существенном факте «</w:t>
      </w:r>
      <w:r w:rsidR="00E617D8" w:rsidRPr="00961830">
        <w:rPr>
          <w:rStyle w:val="SUBST"/>
          <w:bCs/>
          <w:i w:val="0"/>
          <w:color w:val="000000" w:themeColor="text1"/>
          <w:szCs w:val="22"/>
        </w:rPr>
        <w:t>О приостановлении и возобновлении эмиссии ценных бумаг эмитента</w:t>
      </w:r>
      <w:r w:rsidRPr="00961830">
        <w:rPr>
          <w:rStyle w:val="SUBST"/>
          <w:bCs/>
          <w:i w:val="0"/>
          <w:color w:val="000000" w:themeColor="text1"/>
          <w:szCs w:val="22"/>
        </w:rPr>
        <w:t>».</w:t>
      </w:r>
    </w:p>
    <w:p w:rsidR="00481F19"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Сообщение о возобновлении размещения ценных бумаг должно быть опубликовано Эмитентом в следующие сроки с даты получения Эмитентом письменного уведомления уполномоченного органа/лица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481F19" w:rsidRPr="00961830" w:rsidRDefault="00481F19" w:rsidP="00E617D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в ленте новостей </w:t>
      </w:r>
      <w:r w:rsidR="00E617D8" w:rsidRPr="00961830">
        <w:rPr>
          <w:rStyle w:val="SUBST"/>
          <w:bCs/>
          <w:i w:val="0"/>
          <w:color w:val="000000" w:themeColor="text1"/>
          <w:szCs w:val="22"/>
        </w:rPr>
        <w:t>–</w:t>
      </w:r>
      <w:r w:rsidRPr="00961830">
        <w:rPr>
          <w:rStyle w:val="SUBST"/>
          <w:bCs/>
          <w:i w:val="0"/>
          <w:color w:val="000000" w:themeColor="text1"/>
          <w:szCs w:val="22"/>
        </w:rPr>
        <w:t xml:space="preserve"> не позднее 1 (Одного) дня с указанной выше даты;</w:t>
      </w:r>
    </w:p>
    <w:p w:rsidR="00481F19" w:rsidRPr="00961830" w:rsidRDefault="00E617D8" w:rsidP="00E617D8">
      <w:pPr>
        <w:pStyle w:val="a3"/>
        <w:numPr>
          <w:ilvl w:val="0"/>
          <w:numId w:val="14"/>
        </w:numPr>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на странице Эмитента в сети Интернет по адресу </w:t>
      </w:r>
      <w:hyperlink r:id="rId61"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 xml:space="preserve"> – </w:t>
      </w:r>
      <w:r w:rsidR="00481F19" w:rsidRPr="00961830">
        <w:rPr>
          <w:rStyle w:val="SUBST"/>
          <w:bCs/>
          <w:i w:val="0"/>
          <w:color w:val="000000" w:themeColor="text1"/>
          <w:szCs w:val="22"/>
        </w:rPr>
        <w:t>не позднее 2 (Двух) дней с указанной выше даты.</w:t>
      </w:r>
    </w:p>
    <w:p w:rsidR="00481F19"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 случае, если размещение ценных бумаг возобновляется в связи с принятием уполномоченным органом решения о возобновлении эмиссии ценных бумаг, информация о возобновлении размещения ценных бумаг раскрывается эмитентом в форме сообщения о существенном факте «</w:t>
      </w:r>
      <w:r w:rsidR="00E617D8" w:rsidRPr="00961830">
        <w:rPr>
          <w:rStyle w:val="SUBST"/>
          <w:bCs/>
          <w:i w:val="0"/>
          <w:color w:val="000000" w:themeColor="text1"/>
          <w:szCs w:val="22"/>
        </w:rPr>
        <w:t>О приостановлении и возобновлении эмиссии ценных бумаг эмитента</w:t>
      </w:r>
      <w:r w:rsidRPr="00961830">
        <w:rPr>
          <w:rStyle w:val="SUBST"/>
          <w:bCs/>
          <w:i w:val="0"/>
          <w:color w:val="000000" w:themeColor="text1"/>
          <w:szCs w:val="22"/>
        </w:rPr>
        <w:t xml:space="preserve">» в порядке и форме, </w:t>
      </w:r>
      <w:r w:rsidRPr="00961830">
        <w:rPr>
          <w:rStyle w:val="SUBST"/>
          <w:bCs/>
          <w:i w:val="0"/>
          <w:color w:val="000000" w:themeColor="text1"/>
          <w:szCs w:val="22"/>
        </w:rPr>
        <w:lastRenderedPageBreak/>
        <w:t>предусмотренных нормативными актами федерального органа исполнительной власти по рынку ценных бумаг.</w:t>
      </w:r>
    </w:p>
    <w:p w:rsidR="00481F19" w:rsidRPr="00961830" w:rsidRDefault="00481F19" w:rsidP="00481F19">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Возобновление размещения ценных бумаг до опубликования сообщения о возобновлении размещения ценных бумаг в ленте новостей и на странице в сети Интернет не допускается.</w:t>
      </w:r>
    </w:p>
    <w:p w:rsidR="00CC23A2" w:rsidRPr="00961830" w:rsidRDefault="00CC23A2" w:rsidP="00CC23A2">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25) В случае внесения изменений в Решение о выпуске ценных бумаг и (или) в Проспект ценных бумаг  до начала их размещения Эмитент обязан раскрыть информацию об этом в порядке и сроки, в которые раскрывается информация о допуске биржевых облигаций к торгам в процессе размещения на фондовой бирже.</w:t>
      </w:r>
    </w:p>
    <w:p w:rsidR="00CC23A2" w:rsidRPr="00961830" w:rsidRDefault="00CC23A2" w:rsidP="00CC23A2">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Эмитент обязан предоставить заинтересованному лицу копии Решения о выпуске ценных бумаг, Проспекта ценных бумаг. </w:t>
      </w:r>
    </w:p>
    <w:p w:rsidR="00E617D8" w:rsidRPr="00961830" w:rsidRDefault="00CC23A2" w:rsidP="00CC23A2">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За предоставление копий Решения о выпуске ценных бумаг и Проспекта ценных бумаг может взиматься плата, размер которой не должен превышать затраты на их изготовление.</w:t>
      </w:r>
    </w:p>
    <w:p w:rsidR="007149C3" w:rsidRPr="00961830" w:rsidRDefault="00CC23A2" w:rsidP="007149C3">
      <w:pPr>
        <w:pStyle w:val="a3"/>
        <w:spacing w:beforeLines="60" w:before="144" w:afterLines="60" w:after="144"/>
        <w:ind w:right="40"/>
        <w:rPr>
          <w:rStyle w:val="SUBST"/>
          <w:bCs/>
          <w:i w:val="0"/>
          <w:color w:val="000000" w:themeColor="text1"/>
          <w:szCs w:val="22"/>
        </w:rPr>
      </w:pPr>
      <w:r w:rsidRPr="00961830">
        <w:rPr>
          <w:rStyle w:val="SUBST"/>
          <w:b/>
          <w:bCs/>
          <w:i w:val="0"/>
          <w:color w:val="000000" w:themeColor="text1"/>
          <w:szCs w:val="22"/>
        </w:rPr>
        <w:t xml:space="preserve">В случае, если эмитент обязан раскрывать информацию в форме ежеквартального отчета и сообщений о существенных фактах (событиях, действиях), затрагивающих его финансово-хозяйственную деятельность, указывается на это обстоятельство: </w:t>
      </w:r>
      <w:r w:rsidRPr="00961830">
        <w:rPr>
          <w:rStyle w:val="SUBST"/>
          <w:bCs/>
          <w:i w:val="0"/>
          <w:color w:val="000000" w:themeColor="text1"/>
          <w:szCs w:val="22"/>
        </w:rPr>
        <w:t>указанная обязанность существует.</w:t>
      </w:r>
    </w:p>
    <w:p w:rsidR="00CC23A2" w:rsidRPr="00961830" w:rsidRDefault="00CC23A2" w:rsidP="00CC23A2">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обязан предоставить копию каждого сообщения, в том числе копию каждого сообщения о существенном факте, публикуемого Эмитентом, а также копию зарегистрированных Решения о выпуске ценных бумаг, Проспекта ценных бумаг и изменений и/или дополнений к ним,  копию ежеквартального отчета, копию иных документов, обязательное раскрытие которых предусмотрено нормативно правовыми актами федерального органа исполнительной власти по рынку ценных бумаг,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дней с даты предъявления соответствующего требования.</w:t>
      </w:r>
    </w:p>
    <w:p w:rsidR="00CC23A2" w:rsidRPr="00961830" w:rsidRDefault="00CC23A2" w:rsidP="00CC23A2">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на странице в сети Интернет – </w:t>
      </w:r>
      <w:hyperlink r:id="rId62" w:history="1">
        <w:r w:rsidRPr="00961830">
          <w:rPr>
            <w:rStyle w:val="ab"/>
            <w:bCs/>
            <w:color w:val="000000" w:themeColor="text1"/>
            <w:sz w:val="22"/>
            <w:szCs w:val="22"/>
          </w:rPr>
          <w:t>www.</w:t>
        </w:r>
        <w:r w:rsidRPr="00961830">
          <w:rPr>
            <w:rStyle w:val="ab"/>
            <w:bCs/>
            <w:color w:val="000000" w:themeColor="text1"/>
            <w:sz w:val="22"/>
            <w:szCs w:val="22"/>
            <w:lang w:val="en-US"/>
          </w:rPr>
          <w:t>alfabank</w:t>
        </w:r>
        <w:r w:rsidRPr="00961830">
          <w:rPr>
            <w:rStyle w:val="ab"/>
            <w:bCs/>
            <w:color w:val="000000" w:themeColor="text1"/>
            <w:sz w:val="22"/>
            <w:szCs w:val="22"/>
          </w:rPr>
          <w:t>.ru</w:t>
        </w:r>
      </w:hyperlink>
      <w:r w:rsidRPr="00961830">
        <w:rPr>
          <w:rStyle w:val="SUBST"/>
          <w:bCs/>
          <w:i w:val="0"/>
          <w:color w:val="000000" w:themeColor="text1"/>
          <w:szCs w:val="22"/>
        </w:rPr>
        <w:t>.</w:t>
      </w:r>
    </w:p>
    <w:p w:rsidR="00E50921" w:rsidRPr="00961830" w:rsidRDefault="00E50921" w:rsidP="00E50921">
      <w:pPr>
        <w:pStyle w:val="a3"/>
        <w:spacing w:beforeLines="60" w:before="144" w:afterLines="60" w:after="144"/>
        <w:ind w:right="40"/>
        <w:rPr>
          <w:rStyle w:val="SUBST"/>
          <w:b/>
          <w:bCs/>
          <w:i w:val="0"/>
          <w:color w:val="000000" w:themeColor="text1"/>
          <w:sz w:val="24"/>
          <w:szCs w:val="24"/>
        </w:rPr>
      </w:pPr>
      <w:r w:rsidRPr="00961830">
        <w:rPr>
          <w:rStyle w:val="SUBST"/>
          <w:b/>
          <w:bCs/>
          <w:i w:val="0"/>
          <w:color w:val="000000" w:themeColor="text1"/>
          <w:sz w:val="24"/>
          <w:szCs w:val="24"/>
        </w:rPr>
        <w:t xml:space="preserve">12. Сведения об обеспечении исполнения обязательств по облигациям выпуска </w:t>
      </w:r>
    </w:p>
    <w:p w:rsidR="00E50921" w:rsidRPr="00961830" w:rsidRDefault="00E50921" w:rsidP="00E50921">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12.1. Сведения о лице, предоставляющем обеспечение исполнения обязательств по Биржевым облигациям</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Предоставление обеспечения по Биржевым облигациям выпуска не предусмотрено.</w:t>
      </w:r>
    </w:p>
    <w:p w:rsidR="00E50921" w:rsidRPr="00961830" w:rsidRDefault="00E50921" w:rsidP="00E50921">
      <w:pPr>
        <w:pStyle w:val="a3"/>
        <w:spacing w:beforeLines="60" w:before="144" w:afterLines="60" w:after="144"/>
        <w:ind w:right="40"/>
        <w:rPr>
          <w:rStyle w:val="SUBST"/>
          <w:b/>
          <w:bCs/>
          <w:i w:val="0"/>
          <w:color w:val="000000" w:themeColor="text1"/>
          <w:szCs w:val="22"/>
        </w:rPr>
      </w:pPr>
      <w:r w:rsidRPr="00961830">
        <w:rPr>
          <w:rStyle w:val="SUBST"/>
          <w:b/>
          <w:bCs/>
          <w:i w:val="0"/>
          <w:color w:val="000000" w:themeColor="text1"/>
          <w:szCs w:val="22"/>
        </w:rPr>
        <w:t>12.2. Условия обеспечения исполнения обязательств по Биржевым облигациям</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Предоставление обеспечения по Биржевым облигациям выпуска не предусмотрено.</w:t>
      </w:r>
    </w:p>
    <w:p w:rsidR="00E50921" w:rsidRPr="00961830" w:rsidRDefault="00E50921" w:rsidP="00E50921">
      <w:pPr>
        <w:pStyle w:val="a3"/>
        <w:spacing w:beforeLines="60" w:before="144" w:afterLines="60" w:after="144"/>
        <w:ind w:right="40"/>
        <w:rPr>
          <w:rStyle w:val="SUBST"/>
          <w:b/>
          <w:bCs/>
          <w:i w:val="0"/>
          <w:color w:val="000000" w:themeColor="text1"/>
          <w:sz w:val="24"/>
          <w:szCs w:val="24"/>
        </w:rPr>
      </w:pPr>
      <w:r w:rsidRPr="00961830">
        <w:rPr>
          <w:rStyle w:val="SUBST"/>
          <w:b/>
          <w:bCs/>
          <w:i w:val="0"/>
          <w:color w:val="000000" w:themeColor="text1"/>
          <w:sz w:val="24"/>
          <w:szCs w:val="24"/>
        </w:rPr>
        <w:t>13.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E50921" w:rsidRPr="00961830" w:rsidRDefault="00E50921" w:rsidP="00E50921">
      <w:pPr>
        <w:pStyle w:val="a3"/>
        <w:spacing w:beforeLines="60" w:before="144" w:afterLines="60" w:after="144"/>
        <w:ind w:right="40"/>
        <w:rPr>
          <w:rStyle w:val="SUBST"/>
          <w:b/>
          <w:bCs/>
          <w:i w:val="0"/>
          <w:color w:val="000000" w:themeColor="text1"/>
          <w:sz w:val="24"/>
          <w:szCs w:val="24"/>
        </w:rPr>
      </w:pPr>
      <w:r w:rsidRPr="00961830">
        <w:rPr>
          <w:rStyle w:val="SUBST"/>
          <w:b/>
          <w:bCs/>
          <w:i w:val="0"/>
          <w:color w:val="000000" w:themeColor="text1"/>
          <w:sz w:val="24"/>
          <w:szCs w:val="24"/>
        </w:rPr>
        <w:t>14. Обязательство лиц, предоставивших обеспечение по Биржевым облигациям, обеспечить исполнение обязательств эмитента перед владельцами Биржевых облигаций в случае отказа эмитента от исполнения обязательств либо просрочки исполнения соответствующих обязательств по Биржевым облигациям в соответствии с условиями предоставляемого обеспечения</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Предоставление обеспечения по Биржевым облигациям выпуска не предусмотрено.</w:t>
      </w:r>
    </w:p>
    <w:p w:rsidR="00E50921" w:rsidRPr="00961830" w:rsidRDefault="00E50921" w:rsidP="00E50921">
      <w:pPr>
        <w:adjustRightInd w:val="0"/>
        <w:jc w:val="both"/>
        <w:rPr>
          <w:b/>
          <w:color w:val="000000" w:themeColor="text1"/>
        </w:rPr>
      </w:pPr>
      <w:r w:rsidRPr="00961830">
        <w:rPr>
          <w:b/>
          <w:color w:val="000000" w:themeColor="text1"/>
        </w:rPr>
        <w:lastRenderedPageBreak/>
        <w:t>15. Иные сведения, предусмотренные Стандартами эмиссии ценных бумаг и регистрации проспектов ценных бумаг, утвержденными Приказом ФСФР России № 07-4/пз-н от 25.01.2007 г.:</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1. Размещение и обращение Биржевых облигаций может осуществляться только на торгах фондовой биржи.</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Обращение биржевых облигаций до их полной оплаты и завершения размещения запрещается.</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Нерезиденты могут приобретать Биржевые облигации в соответствии с действующим законодательством и нормативными актами Российской Федерации.</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На биржевом рынке Биржевые облигации обращаются с изъятиями, установленными организаторами торговли на рынке ценных бумаг.</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2. В любой день между датой начала размещения и датой погашения выпуска величина накопленного купонного дохода (НКД) по Биржевой облигации рассчитывается по следующей формуле:</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 xml:space="preserve">Порядок определения накопленного купонного дохода по Биржевым облигациям: </w:t>
      </w:r>
    </w:p>
    <w:p w:rsidR="00E50921" w:rsidRPr="00961830" w:rsidRDefault="00E50921" w:rsidP="00E50921">
      <w:pPr>
        <w:pStyle w:val="a3"/>
        <w:spacing w:beforeLines="60" w:before="144" w:afterLines="60" w:after="144"/>
        <w:ind w:right="40"/>
        <w:rPr>
          <w:rStyle w:val="SUBST"/>
          <w:bCs/>
          <w:i w:val="0"/>
          <w:color w:val="000000" w:themeColor="text1"/>
          <w:szCs w:val="22"/>
          <w:lang w:val="en-US"/>
        </w:rPr>
      </w:pPr>
      <w:r w:rsidRPr="00961830">
        <w:rPr>
          <w:rStyle w:val="SUBST"/>
          <w:bCs/>
          <w:i w:val="0"/>
          <w:color w:val="000000" w:themeColor="text1"/>
          <w:szCs w:val="22"/>
        </w:rPr>
        <w:t>НКД</w:t>
      </w:r>
      <w:r w:rsidRPr="00961830">
        <w:rPr>
          <w:rStyle w:val="SUBST"/>
          <w:bCs/>
          <w:i w:val="0"/>
          <w:color w:val="000000" w:themeColor="text1"/>
          <w:szCs w:val="22"/>
          <w:lang w:val="en-US"/>
        </w:rPr>
        <w:t xml:space="preserve"> = Cj * Nom * (T - T(j)) / 365 / 100%,</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где</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j - порядковый номер купонного периода, j=1, 2, 3...6;</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НКД – накопленный купонный доход, в рублях;</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Nom – номинальная стоимость одной Биржевой облигации, в рублях;</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C j - размер процентной ставки j-того купона, в процентах годовых;</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T(j ) - дата начала j-того купонного периода (для случая первого купонного периода Т(j) – это дата начала размещения Биржевых облигаций);</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T - дата расчета накопленного купонного дохода внутри j –купонного периода.</w:t>
      </w:r>
    </w:p>
    <w:p w:rsidR="00E50921" w:rsidRPr="00961830" w:rsidRDefault="00E50921" w:rsidP="00E50921">
      <w:pPr>
        <w:pStyle w:val="a3"/>
        <w:spacing w:beforeLines="60" w:before="144" w:afterLines="60" w:after="144"/>
        <w:ind w:right="40"/>
        <w:rPr>
          <w:rStyle w:val="SUBST"/>
          <w:bCs/>
          <w:i w:val="0"/>
          <w:color w:val="000000" w:themeColor="text1"/>
          <w:szCs w:val="22"/>
        </w:rPr>
      </w:pPr>
      <w:r w:rsidRPr="00961830">
        <w:rPr>
          <w:rStyle w:val="SUBST"/>
          <w:bCs/>
          <w:i w:val="0"/>
          <w:color w:val="000000" w:themeColor="text1"/>
          <w:szCs w:val="22"/>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FC6137" w:rsidRPr="00961830" w:rsidRDefault="00FC6137">
      <w:pPr>
        <w:spacing w:after="200" w:line="276" w:lineRule="auto"/>
        <w:rPr>
          <w:rStyle w:val="SUBST"/>
          <w:b w:val="0"/>
          <w:bCs/>
          <w:i w:val="0"/>
          <w:color w:val="000000" w:themeColor="text1"/>
          <w:szCs w:val="22"/>
        </w:rPr>
      </w:pPr>
      <w:r w:rsidRPr="00961830">
        <w:rPr>
          <w:rStyle w:val="SUBST"/>
          <w:bCs/>
          <w:i w:val="0"/>
          <w:color w:val="000000" w:themeColor="text1"/>
          <w:szCs w:val="22"/>
        </w:rPr>
        <w:br w:type="page"/>
      </w:r>
    </w:p>
    <w:p w:rsidR="00FC6137" w:rsidRPr="00961830" w:rsidRDefault="00FC6137" w:rsidP="00FC6137">
      <w:pPr>
        <w:rPr>
          <w:color w:val="000000" w:themeColor="text1"/>
          <w:sz w:val="18"/>
          <w:szCs w:val="18"/>
        </w:rPr>
      </w:pPr>
      <w:r w:rsidRPr="00961830">
        <w:rPr>
          <w:b/>
          <w:color w:val="000000" w:themeColor="text1"/>
          <w:sz w:val="18"/>
          <w:szCs w:val="18"/>
        </w:rPr>
        <w:lastRenderedPageBreak/>
        <w:t>ОБРАЗЕЦ</w:t>
      </w:r>
      <w:r w:rsidRPr="00961830">
        <w:rPr>
          <w:color w:val="000000" w:themeColor="text1"/>
          <w:sz w:val="18"/>
          <w:szCs w:val="18"/>
        </w:rPr>
        <w:t xml:space="preserve">                                                                                                                                                                лицевая сторона</w:t>
      </w:r>
    </w:p>
    <w:bookmarkStart w:id="1" w:name="_Toc86085504"/>
    <w:bookmarkStart w:id="2" w:name="_Toc86085663"/>
    <w:bookmarkStart w:id="3" w:name="_Toc86086998"/>
    <w:p w:rsidR="00FC6137" w:rsidRPr="00961830" w:rsidRDefault="00FC6137" w:rsidP="00FC6137">
      <w:pPr>
        <w:keepNext/>
        <w:autoSpaceDE w:val="0"/>
        <w:autoSpaceDN w:val="0"/>
        <w:spacing w:before="240" w:after="60"/>
        <w:outlineLvl w:val="0"/>
        <w:rPr>
          <w:i/>
          <w:iCs/>
          <w:noProof/>
          <w:color w:val="000000" w:themeColor="text1"/>
          <w:kern w:val="32"/>
          <w:sz w:val="22"/>
          <w:szCs w:val="22"/>
        </w:rPr>
      </w:pPr>
      <w:r w:rsidRPr="00961830">
        <w:rPr>
          <w:b/>
          <w:bCs/>
          <w:noProof/>
          <w:color w:val="000000" w:themeColor="text1"/>
          <w:kern w:val="32"/>
          <w:sz w:val="22"/>
          <w:szCs w:val="22"/>
        </w:rPr>
        <mc:AlternateContent>
          <mc:Choice Requires="wps">
            <w:drawing>
              <wp:anchor distT="0" distB="0" distL="114300" distR="114300" simplePos="0" relativeHeight="251661312" behindDoc="1" locked="0" layoutInCell="1" allowOverlap="1" wp14:anchorId="11B645EC" wp14:editId="18A51CF8">
                <wp:simplePos x="0" y="0"/>
                <wp:positionH relativeFrom="column">
                  <wp:posOffset>-228600</wp:posOffset>
                </wp:positionH>
                <wp:positionV relativeFrom="paragraph">
                  <wp:posOffset>64135</wp:posOffset>
                </wp:positionV>
                <wp:extent cx="6438900" cy="9354185"/>
                <wp:effectExtent l="32385" t="33020" r="34290" b="330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0" cy="935418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pt;margin-top:5.05pt;width:507pt;height:736.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" filled="f" strokeweight="4.5pt">
                <v:stroke linestyle="thickThin"/>
              </v:rect>
            </w:pict>
          </mc:Fallback>
        </mc:AlternateContent>
      </w:r>
    </w:p>
    <w:bookmarkEnd w:id="1"/>
    <w:bookmarkEnd w:id="2"/>
    <w:bookmarkEnd w:id="3"/>
    <w:p w:rsidR="00FC6137" w:rsidRPr="00961830" w:rsidRDefault="00FC6137" w:rsidP="00FC6137">
      <w:pPr>
        <w:spacing w:before="120"/>
        <w:jc w:val="center"/>
        <w:rPr>
          <w:b/>
          <w:bCs/>
          <w:i/>
          <w:color w:val="000000" w:themeColor="text1"/>
          <w:lang w:eastAsia="en-US"/>
        </w:rPr>
      </w:pPr>
      <w:r w:rsidRPr="00961830">
        <w:rPr>
          <w:b/>
          <w:bCs/>
          <w:i/>
          <w:color w:val="000000" w:themeColor="text1"/>
          <w:lang w:eastAsia="en-US"/>
        </w:rPr>
        <w:t>ОТКРЫТОЕ АКЦИОНЕРНОЕ ОБЩЕСТВО «АЛЬФА-БАНК»</w:t>
      </w:r>
    </w:p>
    <w:p w:rsidR="00FC6137" w:rsidRPr="00961830" w:rsidRDefault="00FC6137" w:rsidP="00FC6137">
      <w:pPr>
        <w:pStyle w:val="Heading12"/>
        <w:tabs>
          <w:tab w:val="left" w:pos="709"/>
        </w:tabs>
        <w:spacing w:before="0" w:after="0"/>
        <w:ind w:left="709"/>
        <w:jc w:val="both"/>
        <w:rPr>
          <w:b w:val="0"/>
          <w:bCs w:val="0"/>
          <w:color w:val="000000" w:themeColor="text1"/>
        </w:rPr>
      </w:pPr>
    </w:p>
    <w:p w:rsidR="00FC6137" w:rsidRPr="00961830" w:rsidRDefault="00FC6137" w:rsidP="00FC6137">
      <w:pPr>
        <w:pStyle w:val="Heading12"/>
        <w:tabs>
          <w:tab w:val="left" w:pos="709"/>
        </w:tabs>
        <w:spacing w:before="0" w:after="0"/>
        <w:ind w:left="709"/>
        <w:jc w:val="both"/>
        <w:rPr>
          <w:bCs w:val="0"/>
          <w:i/>
          <w:color w:val="000000" w:themeColor="text1"/>
        </w:rPr>
      </w:pPr>
      <w:r w:rsidRPr="00961830">
        <w:rPr>
          <w:b w:val="0"/>
          <w:bCs w:val="0"/>
          <w:color w:val="000000" w:themeColor="text1"/>
        </w:rPr>
        <w:t>Место нахождения</w:t>
      </w:r>
      <w:r w:rsidRPr="00961830">
        <w:rPr>
          <w:color w:val="000000" w:themeColor="text1"/>
        </w:rPr>
        <w:t xml:space="preserve">: </w:t>
      </w:r>
      <w:r w:rsidRPr="00961830">
        <w:rPr>
          <w:i/>
          <w:color w:val="000000" w:themeColor="text1"/>
        </w:rPr>
        <w:t>107078, г. Москва, ул. Каланчевская, д. 27</w:t>
      </w:r>
      <w:r w:rsidRPr="00961830">
        <w:rPr>
          <w:bCs w:val="0"/>
          <w:i/>
          <w:color w:val="000000" w:themeColor="text1"/>
        </w:rPr>
        <w:t xml:space="preserve">  </w:t>
      </w:r>
    </w:p>
    <w:p w:rsidR="00FC6137" w:rsidRPr="00961830" w:rsidRDefault="00FC6137" w:rsidP="00FC6137">
      <w:pPr>
        <w:spacing w:before="240"/>
        <w:jc w:val="center"/>
        <w:rPr>
          <w:b/>
          <w:i/>
          <w:color w:val="000000" w:themeColor="text1"/>
        </w:rPr>
      </w:pPr>
      <w:r w:rsidRPr="00961830">
        <w:rPr>
          <w:color w:val="000000" w:themeColor="text1"/>
        </w:rPr>
        <w:t>Почтовый адрес</w:t>
      </w:r>
      <w:r w:rsidRPr="00961830">
        <w:rPr>
          <w:b/>
          <w:i/>
          <w:color w:val="000000" w:themeColor="text1"/>
        </w:rPr>
        <w:t>: 107078, г. Москва, проспект Академика Сахарова, д. 12</w:t>
      </w:r>
    </w:p>
    <w:p w:rsidR="00FC6137" w:rsidRPr="00961830" w:rsidRDefault="00FC6137" w:rsidP="00FC6137">
      <w:pPr>
        <w:autoSpaceDE w:val="0"/>
        <w:autoSpaceDN w:val="0"/>
        <w:ind w:right="-109"/>
        <w:jc w:val="center"/>
        <w:rPr>
          <w:b/>
          <w:bCs/>
          <w:color w:val="000000" w:themeColor="text1"/>
        </w:rPr>
      </w:pPr>
    </w:p>
    <w:p w:rsidR="00FC6137" w:rsidRPr="00961830" w:rsidRDefault="00FC6137" w:rsidP="00FC6137">
      <w:pPr>
        <w:autoSpaceDE w:val="0"/>
        <w:autoSpaceDN w:val="0"/>
        <w:ind w:right="-109"/>
        <w:jc w:val="center"/>
        <w:rPr>
          <w:b/>
          <w:bCs/>
          <w:color w:val="000000" w:themeColor="text1"/>
        </w:rPr>
      </w:pPr>
      <w:r w:rsidRPr="00961830">
        <w:rPr>
          <w:b/>
          <w:bCs/>
          <w:color w:val="000000" w:themeColor="text1"/>
        </w:rPr>
        <w:t>СЕРТИФИКАТ</w:t>
      </w:r>
    </w:p>
    <w:p w:rsidR="00FC6137" w:rsidRPr="00961830" w:rsidRDefault="00FC6137" w:rsidP="00FC6137">
      <w:pPr>
        <w:autoSpaceDE w:val="0"/>
        <w:autoSpaceDN w:val="0"/>
        <w:ind w:right="-109"/>
        <w:jc w:val="center"/>
        <w:rPr>
          <w:b/>
          <w:bCs/>
          <w:color w:val="000000" w:themeColor="text1"/>
        </w:rPr>
      </w:pPr>
    </w:p>
    <w:p w:rsidR="00FC6137" w:rsidRPr="00961830" w:rsidRDefault="00FC6137" w:rsidP="00FC6137">
      <w:pPr>
        <w:autoSpaceDE w:val="0"/>
        <w:autoSpaceDN w:val="0"/>
        <w:ind w:right="-109"/>
        <w:jc w:val="center"/>
        <w:rPr>
          <w:b/>
          <w:bCs/>
          <w:color w:val="000000" w:themeColor="text1"/>
        </w:rPr>
      </w:pPr>
      <w:r w:rsidRPr="00961830">
        <w:rPr>
          <w:b/>
          <w:bCs/>
          <w:color w:val="000000" w:themeColor="text1"/>
        </w:rPr>
        <w:t>биржевых облигаций процентных документарных неконвертируемых на предъявителя серии БО-</w:t>
      </w:r>
      <w:r w:rsidR="008A05EB" w:rsidRPr="00961830">
        <w:rPr>
          <w:b/>
          <w:bCs/>
          <w:color w:val="000000" w:themeColor="text1"/>
        </w:rPr>
        <w:t>1</w:t>
      </w:r>
      <w:r w:rsidR="007A3D42" w:rsidRPr="00961830">
        <w:rPr>
          <w:b/>
          <w:bCs/>
          <w:color w:val="000000" w:themeColor="text1"/>
        </w:rPr>
        <w:t>1</w:t>
      </w:r>
      <w:r w:rsidRPr="00961830">
        <w:rPr>
          <w:b/>
          <w:bCs/>
          <w:color w:val="000000" w:themeColor="text1"/>
        </w:rPr>
        <w:t xml:space="preserve"> с обязательным централизованным хранением,</w:t>
      </w:r>
    </w:p>
    <w:p w:rsidR="00FC6137" w:rsidRPr="00961830" w:rsidRDefault="00FC6137" w:rsidP="00FC6137">
      <w:pPr>
        <w:autoSpaceDE w:val="0"/>
        <w:autoSpaceDN w:val="0"/>
        <w:ind w:right="-109"/>
        <w:jc w:val="center"/>
        <w:rPr>
          <w:b/>
          <w:bCs/>
          <w:color w:val="000000" w:themeColor="text1"/>
        </w:rPr>
      </w:pPr>
      <w:r w:rsidRPr="00961830">
        <w:rPr>
          <w:b/>
          <w:bCs/>
          <w:color w:val="000000" w:themeColor="text1"/>
        </w:rPr>
        <w:t>с возможностью досрочного погашения по требованию владельцев</w:t>
      </w:r>
    </w:p>
    <w:p w:rsidR="00FC6137" w:rsidRPr="00961830" w:rsidRDefault="00FC6137" w:rsidP="00FC6137">
      <w:pPr>
        <w:autoSpaceDE w:val="0"/>
        <w:autoSpaceDN w:val="0"/>
        <w:ind w:right="-109"/>
        <w:jc w:val="center"/>
        <w:rPr>
          <w:color w:val="000000" w:themeColor="text1"/>
        </w:rPr>
      </w:pPr>
    </w:p>
    <w:p w:rsidR="00FC6137" w:rsidRPr="00961830" w:rsidRDefault="00FC6137" w:rsidP="00FC6137">
      <w:pPr>
        <w:jc w:val="center"/>
        <w:rPr>
          <w:color w:val="000000" w:themeColor="text1"/>
        </w:rPr>
      </w:pPr>
      <w:r w:rsidRPr="00961830">
        <w:rPr>
          <w:color w:val="000000" w:themeColor="text1"/>
        </w:rPr>
        <w:t>Государственный/Идентификационный номер</w:t>
      </w:r>
    </w:p>
    <w:tbl>
      <w:tblPr>
        <w:tblW w:w="5616" w:type="dxa"/>
        <w:tblInd w:w="2368" w:type="dxa"/>
        <w:tblLayout w:type="fixed"/>
        <w:tblCellMar>
          <w:left w:w="28" w:type="dxa"/>
          <w:right w:w="28" w:type="dxa"/>
        </w:tblCellMar>
        <w:tblLook w:val="0000" w:firstRow="0" w:lastRow="0" w:firstColumn="0" w:lastColumn="0" w:noHBand="0" w:noVBand="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FC6137" w:rsidRPr="00961830" w:rsidTr="00C008CC">
        <w:trPr>
          <w:trHeight w:hRule="exact" w:val="360"/>
        </w:trPr>
        <w:tc>
          <w:tcPr>
            <w:tcW w:w="312" w:type="dxa"/>
            <w:tcBorders>
              <w:top w:val="single" w:sz="4" w:space="0" w:color="auto"/>
              <w:left w:val="single" w:sz="4" w:space="0" w:color="auto"/>
              <w:bottom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61830" w:rsidRDefault="00FC6137" w:rsidP="00C008CC">
            <w:pPr>
              <w:jc w:val="center"/>
              <w:rPr>
                <w:color w:val="000000" w:themeColor="text1"/>
              </w:rPr>
            </w:pPr>
          </w:p>
        </w:tc>
      </w:tr>
    </w:tbl>
    <w:p w:rsidR="00FC6137" w:rsidRPr="00961830" w:rsidRDefault="00FC6137" w:rsidP="00FC6137">
      <w:pPr>
        <w:autoSpaceDE w:val="0"/>
        <w:autoSpaceDN w:val="0"/>
        <w:ind w:right="-109"/>
        <w:jc w:val="center"/>
        <w:rPr>
          <w:color w:val="000000" w:themeColor="text1"/>
        </w:rPr>
      </w:pPr>
    </w:p>
    <w:p w:rsidR="00FC6137" w:rsidRPr="00961830" w:rsidRDefault="00FC6137" w:rsidP="00FC6137">
      <w:pPr>
        <w:autoSpaceDE w:val="0"/>
        <w:autoSpaceDN w:val="0"/>
        <w:ind w:right="-109"/>
        <w:jc w:val="center"/>
        <w:rPr>
          <w:color w:val="000000" w:themeColor="text1"/>
        </w:rPr>
      </w:pPr>
    </w:p>
    <w:p w:rsidR="00FC6137" w:rsidRPr="00961830" w:rsidRDefault="00FC6137" w:rsidP="00FC6137">
      <w:pPr>
        <w:autoSpaceDE w:val="0"/>
        <w:autoSpaceDN w:val="0"/>
        <w:ind w:right="-109"/>
        <w:jc w:val="center"/>
        <w:rPr>
          <w:color w:val="000000" w:themeColor="text1"/>
        </w:rPr>
      </w:pPr>
      <w:r w:rsidRPr="00961830">
        <w:rPr>
          <w:color w:val="000000" w:themeColor="text1"/>
        </w:rPr>
        <w:t xml:space="preserve">Биржевые облигации размещаются путем открытой подписки </w:t>
      </w:r>
    </w:p>
    <w:p w:rsidR="00FC6137" w:rsidRPr="00961830" w:rsidRDefault="00FC6137" w:rsidP="00FC6137">
      <w:pPr>
        <w:autoSpaceDE w:val="0"/>
        <w:autoSpaceDN w:val="0"/>
        <w:ind w:right="-109"/>
        <w:jc w:val="center"/>
        <w:rPr>
          <w:color w:val="000000" w:themeColor="text1"/>
        </w:rPr>
      </w:pPr>
      <w:r w:rsidRPr="00961830">
        <w:rPr>
          <w:color w:val="000000" w:themeColor="text1"/>
        </w:rPr>
        <w:t>среди неограниченного круга лиц</w:t>
      </w:r>
    </w:p>
    <w:p w:rsidR="00FC6137" w:rsidRPr="00961830" w:rsidRDefault="00FC6137" w:rsidP="00FC6137">
      <w:pPr>
        <w:autoSpaceDE w:val="0"/>
        <w:autoSpaceDN w:val="0"/>
        <w:ind w:right="-109"/>
        <w:jc w:val="both"/>
        <w:rPr>
          <w:color w:val="000000" w:themeColor="text1"/>
        </w:rPr>
      </w:pPr>
    </w:p>
    <w:p w:rsidR="00FC6137" w:rsidRPr="00961830" w:rsidRDefault="00FC6137" w:rsidP="00FC6137">
      <w:pPr>
        <w:autoSpaceDE w:val="0"/>
        <w:autoSpaceDN w:val="0"/>
        <w:ind w:right="-109"/>
        <w:jc w:val="both"/>
        <w:rPr>
          <w:color w:val="000000" w:themeColor="text1"/>
        </w:rPr>
      </w:pPr>
    </w:p>
    <w:p w:rsidR="00FC6137" w:rsidRPr="00961830" w:rsidRDefault="00FC6137" w:rsidP="00FC6137">
      <w:pPr>
        <w:autoSpaceDE w:val="0"/>
        <w:autoSpaceDN w:val="0"/>
        <w:ind w:right="-109"/>
        <w:jc w:val="center"/>
        <w:rPr>
          <w:color w:val="000000" w:themeColor="text1"/>
        </w:rPr>
      </w:pPr>
      <w:r w:rsidRPr="00961830">
        <w:rPr>
          <w:color w:val="000000" w:themeColor="text1"/>
        </w:rPr>
        <w:t>ОТКРЫТОЕ АКЦИОНЕРНОЕ ОБЩЕСТВО «АЛЬФА-БАНК» (далее – «Эмитент»)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FC6137" w:rsidRPr="00961830" w:rsidRDefault="00FC6137" w:rsidP="00FC6137">
      <w:pPr>
        <w:spacing w:before="80" w:after="20"/>
        <w:ind w:right="-109"/>
        <w:jc w:val="center"/>
        <w:rPr>
          <w:color w:val="000000" w:themeColor="text1"/>
        </w:rPr>
      </w:pPr>
      <w:r w:rsidRPr="00961830">
        <w:rPr>
          <w:color w:val="000000" w:themeColor="text1"/>
        </w:rPr>
        <w:t xml:space="preserve">Настоящий сертификат удостоверяет права на </w:t>
      </w:r>
      <w:r w:rsidR="00490290" w:rsidRPr="00961830">
        <w:rPr>
          <w:color w:val="000000" w:themeColor="text1"/>
        </w:rPr>
        <w:t>5</w:t>
      </w:r>
      <w:r w:rsidRPr="00961830">
        <w:rPr>
          <w:color w:val="000000" w:themeColor="text1"/>
        </w:rPr>
        <w:t xml:space="preserve"> 000 000 (</w:t>
      </w:r>
      <w:r w:rsidR="00490290" w:rsidRPr="00961830">
        <w:rPr>
          <w:color w:val="000000" w:themeColor="text1"/>
        </w:rPr>
        <w:t>п</w:t>
      </w:r>
      <w:r w:rsidR="007503F1" w:rsidRPr="00961830">
        <w:rPr>
          <w:color w:val="000000" w:themeColor="text1"/>
        </w:rPr>
        <w:t>я</w:t>
      </w:r>
      <w:r w:rsidR="002740CE" w:rsidRPr="00961830">
        <w:rPr>
          <w:color w:val="000000" w:themeColor="text1"/>
        </w:rPr>
        <w:t>ть</w:t>
      </w:r>
      <w:r w:rsidRPr="00961830">
        <w:rPr>
          <w:color w:val="000000" w:themeColor="text1"/>
        </w:rPr>
        <w:t xml:space="preserve"> миллионов) штук биржевых облигаций номинальной стоимостью 1 000 (одна тысяча) рублей каждая общей номинальной стоимостью </w:t>
      </w:r>
      <w:r w:rsidR="00490290" w:rsidRPr="00961830">
        <w:rPr>
          <w:color w:val="000000" w:themeColor="text1"/>
        </w:rPr>
        <w:t>5</w:t>
      </w:r>
      <w:r w:rsidRPr="00961830">
        <w:rPr>
          <w:color w:val="000000" w:themeColor="text1"/>
        </w:rPr>
        <w:t xml:space="preserve"> 000 000 000 (</w:t>
      </w:r>
      <w:r w:rsidR="00490290" w:rsidRPr="00961830">
        <w:rPr>
          <w:color w:val="000000" w:themeColor="text1"/>
        </w:rPr>
        <w:t>п</w:t>
      </w:r>
      <w:r w:rsidR="007503F1" w:rsidRPr="00961830">
        <w:rPr>
          <w:color w:val="000000" w:themeColor="text1"/>
        </w:rPr>
        <w:t>я</w:t>
      </w:r>
      <w:r w:rsidR="002740CE" w:rsidRPr="00961830">
        <w:rPr>
          <w:color w:val="000000" w:themeColor="text1"/>
        </w:rPr>
        <w:t>ть</w:t>
      </w:r>
      <w:r w:rsidRPr="00961830">
        <w:rPr>
          <w:color w:val="000000" w:themeColor="text1"/>
        </w:rPr>
        <w:t xml:space="preserve"> миллиардов) рублей.</w:t>
      </w:r>
    </w:p>
    <w:p w:rsidR="00FC6137" w:rsidRPr="00961830" w:rsidRDefault="00FC6137" w:rsidP="00FC6137">
      <w:pPr>
        <w:spacing w:before="80" w:after="20"/>
        <w:ind w:right="-109"/>
        <w:rPr>
          <w:color w:val="000000" w:themeColor="text1"/>
        </w:rPr>
      </w:pPr>
    </w:p>
    <w:p w:rsidR="00FC6137" w:rsidRPr="00961830" w:rsidRDefault="00FC6137" w:rsidP="00FC6137">
      <w:pPr>
        <w:spacing w:before="80" w:after="20"/>
        <w:ind w:right="-109"/>
        <w:jc w:val="both"/>
        <w:rPr>
          <w:color w:val="000000" w:themeColor="text1"/>
        </w:rPr>
      </w:pPr>
      <w:r w:rsidRPr="00961830">
        <w:rPr>
          <w:color w:val="000000" w:themeColor="text1"/>
        </w:rPr>
        <w:t xml:space="preserve">Общее количество Биржевых облигаций выпуска, имеющего идентификационный номер </w:t>
      </w:r>
    </w:p>
    <w:p w:rsidR="00FC6137" w:rsidRPr="00961830" w:rsidRDefault="00FC6137" w:rsidP="00FC6137">
      <w:pPr>
        <w:spacing w:before="80" w:after="20"/>
        <w:ind w:right="-109"/>
        <w:jc w:val="both"/>
        <w:rPr>
          <w:color w:val="000000" w:themeColor="text1"/>
        </w:rPr>
      </w:pPr>
      <w:r w:rsidRPr="00961830">
        <w:rPr>
          <w:b/>
          <w:bCs/>
          <w:color w:val="000000" w:themeColor="text1"/>
        </w:rPr>
        <w:t>________________________ от «____»____________ 20</w:t>
      </w:r>
      <w:r w:rsidR="00E40162" w:rsidRPr="00961830">
        <w:rPr>
          <w:b/>
          <w:bCs/>
          <w:color w:val="000000" w:themeColor="text1"/>
        </w:rPr>
        <w:t>_</w:t>
      </w:r>
      <w:r w:rsidRPr="00961830">
        <w:rPr>
          <w:b/>
          <w:bCs/>
          <w:color w:val="000000" w:themeColor="text1"/>
        </w:rPr>
        <w:t xml:space="preserve">_ года </w:t>
      </w:r>
      <w:r w:rsidR="00490290" w:rsidRPr="00961830">
        <w:rPr>
          <w:bCs/>
          <w:color w:val="000000" w:themeColor="text1"/>
        </w:rPr>
        <w:t>5</w:t>
      </w:r>
      <w:r w:rsidRPr="00961830">
        <w:rPr>
          <w:bCs/>
          <w:color w:val="000000" w:themeColor="text1"/>
        </w:rPr>
        <w:t xml:space="preserve"> 000 000</w:t>
      </w:r>
      <w:r w:rsidRPr="00961830">
        <w:rPr>
          <w:color w:val="000000" w:themeColor="text1"/>
        </w:rPr>
        <w:t xml:space="preserve"> (</w:t>
      </w:r>
      <w:r w:rsidR="00490290" w:rsidRPr="00961830">
        <w:rPr>
          <w:color w:val="000000" w:themeColor="text1"/>
        </w:rPr>
        <w:t>пят</w:t>
      </w:r>
      <w:r w:rsidR="002740CE" w:rsidRPr="00961830">
        <w:rPr>
          <w:color w:val="000000" w:themeColor="text1"/>
        </w:rPr>
        <w:t>ь</w:t>
      </w:r>
      <w:r w:rsidRPr="00961830">
        <w:rPr>
          <w:color w:val="000000" w:themeColor="text1"/>
        </w:rPr>
        <w:t xml:space="preserve"> миллионов)</w:t>
      </w:r>
      <w:r w:rsidRPr="00961830">
        <w:rPr>
          <w:bCs/>
          <w:color w:val="000000" w:themeColor="text1"/>
        </w:rPr>
        <w:t xml:space="preserve"> облигаций</w:t>
      </w:r>
      <w:r w:rsidRPr="00961830">
        <w:rPr>
          <w:color w:val="000000" w:themeColor="text1"/>
        </w:rPr>
        <w:t xml:space="preserve"> номинальной стоимостью 1 000 (одна тысяча)</w:t>
      </w:r>
      <w:r w:rsidRPr="00961830">
        <w:rPr>
          <w:bCs/>
          <w:color w:val="000000" w:themeColor="text1"/>
        </w:rPr>
        <w:t xml:space="preserve"> рублей</w:t>
      </w:r>
      <w:r w:rsidRPr="00961830">
        <w:rPr>
          <w:color w:val="000000" w:themeColor="text1"/>
        </w:rPr>
        <w:t xml:space="preserve"> каждая и общей номинальной стоимостью </w:t>
      </w:r>
      <w:r w:rsidR="00490290" w:rsidRPr="00961830">
        <w:rPr>
          <w:color w:val="000000" w:themeColor="text1"/>
        </w:rPr>
        <w:t>5</w:t>
      </w:r>
      <w:r w:rsidRPr="00961830">
        <w:rPr>
          <w:color w:val="000000" w:themeColor="text1"/>
        </w:rPr>
        <w:t xml:space="preserve"> 000 000 000 (</w:t>
      </w:r>
      <w:r w:rsidR="00490290" w:rsidRPr="00961830">
        <w:rPr>
          <w:color w:val="000000" w:themeColor="text1"/>
        </w:rPr>
        <w:t>п</w:t>
      </w:r>
      <w:r w:rsidR="007503F1" w:rsidRPr="00961830">
        <w:rPr>
          <w:color w:val="000000" w:themeColor="text1"/>
        </w:rPr>
        <w:t>я</w:t>
      </w:r>
      <w:r w:rsidR="002740CE" w:rsidRPr="00961830">
        <w:rPr>
          <w:color w:val="000000" w:themeColor="text1"/>
        </w:rPr>
        <w:t>ть</w:t>
      </w:r>
      <w:r w:rsidRPr="00961830">
        <w:rPr>
          <w:color w:val="000000" w:themeColor="text1"/>
        </w:rPr>
        <w:t xml:space="preserve"> миллиардов) </w:t>
      </w:r>
      <w:r w:rsidRPr="00961830">
        <w:rPr>
          <w:bCs/>
          <w:color w:val="000000" w:themeColor="text1"/>
        </w:rPr>
        <w:t>рублей</w:t>
      </w:r>
      <w:r w:rsidRPr="00961830">
        <w:rPr>
          <w:color w:val="000000" w:themeColor="text1"/>
        </w:rPr>
        <w:t>.</w:t>
      </w:r>
    </w:p>
    <w:p w:rsidR="00FC6137" w:rsidRPr="00961830" w:rsidRDefault="00FC6137" w:rsidP="00FC6137">
      <w:pPr>
        <w:autoSpaceDE w:val="0"/>
        <w:autoSpaceDN w:val="0"/>
        <w:ind w:right="-109"/>
        <w:jc w:val="both"/>
        <w:rPr>
          <w:color w:val="000000" w:themeColor="text1"/>
        </w:rPr>
      </w:pPr>
    </w:p>
    <w:p w:rsidR="00FC6137" w:rsidRPr="00961830" w:rsidRDefault="00FC6137" w:rsidP="00FC6137">
      <w:pPr>
        <w:autoSpaceDE w:val="0"/>
        <w:autoSpaceDN w:val="0"/>
        <w:ind w:right="-109"/>
        <w:jc w:val="both"/>
        <w:rPr>
          <w:i/>
          <w:iCs/>
          <w:color w:val="000000" w:themeColor="text1"/>
          <w:lang w:eastAsia="en-US"/>
        </w:rPr>
      </w:pPr>
      <w:r w:rsidRPr="00961830">
        <w:rPr>
          <w:i/>
          <w:iCs/>
          <w:color w:val="000000" w:themeColor="text1"/>
          <w:lang w:eastAsia="en-US"/>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осуществляющее обязательное централизованное хранение сертификата облигаций.</w:t>
      </w:r>
    </w:p>
    <w:p w:rsidR="00FC6137" w:rsidRPr="00961830" w:rsidRDefault="00FC6137" w:rsidP="00FC6137">
      <w:pPr>
        <w:autoSpaceDE w:val="0"/>
        <w:autoSpaceDN w:val="0"/>
        <w:ind w:right="-109"/>
        <w:jc w:val="both"/>
        <w:rPr>
          <w:i/>
          <w:iCs/>
          <w:color w:val="000000" w:themeColor="text1"/>
          <w:lang w:eastAsia="en-US"/>
        </w:rPr>
      </w:pPr>
      <w:r w:rsidRPr="00961830">
        <w:rPr>
          <w:i/>
          <w:iCs/>
          <w:color w:val="000000" w:themeColor="text1"/>
          <w:lang w:eastAsia="en-US"/>
        </w:rPr>
        <w:t xml:space="preserve">Место нахождения Депозитария: </w:t>
      </w:r>
      <w:r w:rsidR="00F8094B" w:rsidRPr="00961830">
        <w:rPr>
          <w:i/>
          <w:iCs/>
          <w:color w:val="000000" w:themeColor="text1"/>
          <w:lang w:eastAsia="en-US"/>
        </w:rPr>
        <w:t xml:space="preserve">125009, </w:t>
      </w:r>
      <w:r w:rsidRPr="00961830">
        <w:rPr>
          <w:i/>
          <w:iCs/>
          <w:color w:val="000000" w:themeColor="text1"/>
          <w:lang w:eastAsia="en-US"/>
        </w:rPr>
        <w:t>Москва, Cредний Кисловский переулок, дом 1/13</w:t>
      </w:r>
      <w:r w:rsidR="00F8094B" w:rsidRPr="00961830">
        <w:rPr>
          <w:i/>
          <w:iCs/>
          <w:color w:val="000000" w:themeColor="text1"/>
          <w:lang w:eastAsia="en-US"/>
        </w:rPr>
        <w:t>.</w:t>
      </w:r>
      <w:r w:rsidRPr="00961830">
        <w:rPr>
          <w:i/>
          <w:iCs/>
          <w:color w:val="000000" w:themeColor="text1"/>
          <w:lang w:eastAsia="en-US"/>
        </w:rPr>
        <w:t xml:space="preserve"> строение 8</w:t>
      </w:r>
    </w:p>
    <w:p w:rsidR="00FC6137" w:rsidRPr="00961830" w:rsidRDefault="00FC6137" w:rsidP="00FC6137">
      <w:pPr>
        <w:rPr>
          <w:color w:val="000000" w:themeColor="text1"/>
        </w:rPr>
      </w:pPr>
    </w:p>
    <w:p w:rsidR="00FC6137" w:rsidRPr="00961830" w:rsidRDefault="002740CE" w:rsidP="00344B99">
      <w:pPr>
        <w:spacing w:before="120"/>
        <w:jc w:val="both"/>
        <w:rPr>
          <w:iCs/>
          <w:color w:val="000000" w:themeColor="text1"/>
        </w:rPr>
      </w:pPr>
      <w:r w:rsidRPr="00961830">
        <w:rPr>
          <w:iCs/>
          <w:color w:val="000000" w:themeColor="text1"/>
        </w:rPr>
        <w:t>Председатель Правления</w:t>
      </w:r>
    </w:p>
    <w:p w:rsidR="00FC6137" w:rsidRPr="00961830" w:rsidRDefault="002740CE" w:rsidP="00344B99">
      <w:pPr>
        <w:spacing w:before="120"/>
        <w:jc w:val="both"/>
        <w:rPr>
          <w:iCs/>
          <w:color w:val="000000" w:themeColor="text1"/>
        </w:rPr>
      </w:pPr>
      <w:r w:rsidRPr="00961830">
        <w:rPr>
          <w:iCs/>
          <w:color w:val="000000" w:themeColor="text1"/>
        </w:rPr>
        <w:t>ОАО «АЛЬФА-БАНК»</w:t>
      </w:r>
    </w:p>
    <w:p w:rsidR="00FC6137" w:rsidRPr="00961830" w:rsidRDefault="00FC6137" w:rsidP="00FC6137">
      <w:pPr>
        <w:jc w:val="both"/>
        <w:rPr>
          <w:b/>
          <w:bCs/>
          <w:color w:val="000000" w:themeColor="text1"/>
        </w:rPr>
      </w:pPr>
    </w:p>
    <w:p w:rsidR="00FC6137" w:rsidRPr="00961830" w:rsidRDefault="00FC6137" w:rsidP="00344B99">
      <w:pPr>
        <w:spacing w:before="120"/>
        <w:jc w:val="both"/>
        <w:rPr>
          <w:color w:val="000000" w:themeColor="text1"/>
        </w:rPr>
      </w:pPr>
      <w:r w:rsidRPr="00961830">
        <w:rPr>
          <w:b/>
          <w:bCs/>
          <w:color w:val="000000" w:themeColor="text1"/>
        </w:rPr>
        <w:t>_________________</w:t>
      </w:r>
      <w:r w:rsidRPr="00961830">
        <w:rPr>
          <w:b/>
          <w:i/>
          <w:color w:val="000000" w:themeColor="text1"/>
        </w:rPr>
        <w:t xml:space="preserve"> </w:t>
      </w:r>
      <w:r w:rsidRPr="00961830">
        <w:rPr>
          <w:color w:val="000000" w:themeColor="text1"/>
        </w:rPr>
        <w:t>/А.</w:t>
      </w:r>
      <w:r w:rsidR="002740CE" w:rsidRPr="00961830">
        <w:rPr>
          <w:color w:val="000000" w:themeColor="text1"/>
        </w:rPr>
        <w:t>Б</w:t>
      </w:r>
      <w:r w:rsidRPr="00961830">
        <w:rPr>
          <w:color w:val="000000" w:themeColor="text1"/>
        </w:rPr>
        <w:t xml:space="preserve">. </w:t>
      </w:r>
      <w:r w:rsidR="002740CE" w:rsidRPr="00961830">
        <w:rPr>
          <w:color w:val="000000" w:themeColor="text1"/>
        </w:rPr>
        <w:t>Сокол</w:t>
      </w:r>
      <w:r w:rsidRPr="00961830">
        <w:rPr>
          <w:color w:val="000000" w:themeColor="text1"/>
        </w:rPr>
        <w:t xml:space="preserve">ов/ </w:t>
      </w:r>
    </w:p>
    <w:p w:rsidR="00FC6137" w:rsidRPr="00961830" w:rsidRDefault="00FC6137" w:rsidP="00344B99">
      <w:pPr>
        <w:widowControl w:val="0"/>
        <w:autoSpaceDE w:val="0"/>
        <w:autoSpaceDN w:val="0"/>
        <w:adjustRightInd w:val="0"/>
        <w:spacing w:before="240" w:after="20"/>
        <w:ind w:right="-108"/>
        <w:rPr>
          <w:color w:val="000000" w:themeColor="text1"/>
        </w:rPr>
      </w:pPr>
      <w:r w:rsidRPr="00961830">
        <w:rPr>
          <w:color w:val="000000" w:themeColor="text1"/>
        </w:rPr>
        <w:t xml:space="preserve"> Дата «___» ___________ 20</w:t>
      </w:r>
      <w:r w:rsidR="00E40162" w:rsidRPr="00961830">
        <w:rPr>
          <w:color w:val="000000" w:themeColor="text1"/>
        </w:rPr>
        <w:t>_</w:t>
      </w:r>
      <w:r w:rsidRPr="00961830">
        <w:rPr>
          <w:color w:val="000000" w:themeColor="text1"/>
        </w:rPr>
        <w:t xml:space="preserve">_ г.                                                               М.П. </w:t>
      </w:r>
    </w:p>
    <w:p w:rsidR="002740CE" w:rsidRPr="00961830" w:rsidRDefault="00FC6137" w:rsidP="002740CE">
      <w:pPr>
        <w:jc w:val="right"/>
        <w:rPr>
          <w:color w:val="000000" w:themeColor="text1"/>
        </w:rPr>
      </w:pPr>
      <w:r w:rsidRPr="00961830">
        <w:rPr>
          <w:color w:val="000000" w:themeColor="text1"/>
        </w:rPr>
        <w:br w:type="page"/>
      </w:r>
      <w:r w:rsidR="002740CE" w:rsidRPr="00961830">
        <w:rPr>
          <w:color w:val="000000" w:themeColor="text1"/>
        </w:rPr>
        <w:lastRenderedPageBreak/>
        <w:t>оборотная сторона</w:t>
      </w:r>
    </w:p>
    <w:p w:rsidR="002740CE" w:rsidRPr="00961830" w:rsidRDefault="002740CE" w:rsidP="002740CE">
      <w:pPr>
        <w:spacing w:before="60" w:after="60"/>
        <w:ind w:right="40"/>
        <w:jc w:val="both"/>
        <w:rPr>
          <w:b/>
          <w:bCs/>
          <w:color w:val="000000" w:themeColor="text1"/>
          <w:sz w:val="18"/>
          <w:szCs w:val="18"/>
        </w:rPr>
      </w:pPr>
      <w:r w:rsidRPr="00961830">
        <w:rPr>
          <w:b/>
          <w:bCs/>
          <w:color w:val="000000" w:themeColor="text1"/>
          <w:sz w:val="18"/>
          <w:szCs w:val="18"/>
        </w:rPr>
        <w:t>1. Вид, категория (тип) ценных бумаг</w:t>
      </w:r>
    </w:p>
    <w:p w:rsidR="002740CE" w:rsidRPr="00961830" w:rsidRDefault="002740CE" w:rsidP="002740CE">
      <w:pPr>
        <w:spacing w:line="240" w:lineRule="atLeast"/>
        <w:ind w:right="41"/>
        <w:jc w:val="both"/>
        <w:rPr>
          <w:b/>
          <w:color w:val="000000" w:themeColor="text1"/>
          <w:sz w:val="18"/>
          <w:szCs w:val="18"/>
        </w:rPr>
      </w:pPr>
      <w:r w:rsidRPr="00961830">
        <w:rPr>
          <w:color w:val="000000" w:themeColor="text1"/>
          <w:sz w:val="18"/>
          <w:szCs w:val="18"/>
        </w:rPr>
        <w:t xml:space="preserve">Вид ценных бумаг: </w:t>
      </w:r>
      <w:r w:rsidRPr="00961830">
        <w:rPr>
          <w:b/>
          <w:color w:val="000000" w:themeColor="text1"/>
          <w:sz w:val="18"/>
          <w:szCs w:val="18"/>
        </w:rPr>
        <w:t xml:space="preserve">биржевые облигации на предъявителя </w:t>
      </w:r>
    </w:p>
    <w:p w:rsidR="002740CE" w:rsidRPr="00961830" w:rsidRDefault="002740CE" w:rsidP="002740CE">
      <w:pPr>
        <w:spacing w:line="240" w:lineRule="atLeast"/>
        <w:ind w:right="41"/>
        <w:jc w:val="both"/>
        <w:rPr>
          <w:color w:val="000000" w:themeColor="text1"/>
          <w:sz w:val="18"/>
          <w:szCs w:val="18"/>
        </w:rPr>
      </w:pPr>
      <w:r w:rsidRPr="00961830">
        <w:rPr>
          <w:color w:val="000000" w:themeColor="text1"/>
          <w:sz w:val="18"/>
          <w:szCs w:val="18"/>
        </w:rPr>
        <w:t xml:space="preserve">Серия: </w:t>
      </w:r>
      <w:r w:rsidRPr="00961830">
        <w:rPr>
          <w:b/>
          <w:color w:val="000000" w:themeColor="text1"/>
          <w:sz w:val="18"/>
          <w:szCs w:val="18"/>
        </w:rPr>
        <w:t>БО-</w:t>
      </w:r>
      <w:r w:rsidR="008A05EB" w:rsidRPr="00961830">
        <w:rPr>
          <w:b/>
          <w:color w:val="000000" w:themeColor="text1"/>
          <w:sz w:val="18"/>
          <w:szCs w:val="18"/>
        </w:rPr>
        <w:t>1</w:t>
      </w:r>
      <w:r w:rsidR="007A3D42" w:rsidRPr="00961830">
        <w:rPr>
          <w:b/>
          <w:color w:val="000000" w:themeColor="text1"/>
          <w:sz w:val="18"/>
          <w:szCs w:val="18"/>
        </w:rPr>
        <w:t>1</w:t>
      </w:r>
    </w:p>
    <w:p w:rsidR="002740CE" w:rsidRPr="00961830" w:rsidRDefault="002740CE" w:rsidP="002740CE">
      <w:pPr>
        <w:ind w:right="41"/>
        <w:jc w:val="both"/>
        <w:rPr>
          <w:b/>
          <w:color w:val="000000" w:themeColor="text1"/>
          <w:sz w:val="18"/>
          <w:szCs w:val="18"/>
        </w:rPr>
      </w:pPr>
      <w:r w:rsidRPr="00961830">
        <w:rPr>
          <w:color w:val="000000" w:themeColor="text1"/>
          <w:sz w:val="18"/>
          <w:szCs w:val="18"/>
        </w:rPr>
        <w:t xml:space="preserve">Иные идентификационные признаки: </w:t>
      </w:r>
      <w:r w:rsidRPr="00961830">
        <w:rPr>
          <w:b/>
          <w:color w:val="000000" w:themeColor="text1"/>
          <w:sz w:val="18"/>
          <w:szCs w:val="18"/>
        </w:rPr>
        <w:t>процентные документарные неконвертируемые биржевые облигации на предъявителя серии БО-</w:t>
      </w:r>
      <w:r w:rsidR="008A05EB" w:rsidRPr="00961830">
        <w:rPr>
          <w:b/>
          <w:color w:val="000000" w:themeColor="text1"/>
          <w:sz w:val="18"/>
          <w:szCs w:val="18"/>
        </w:rPr>
        <w:t>1</w:t>
      </w:r>
      <w:r w:rsidR="007A3D42" w:rsidRPr="00961830">
        <w:rPr>
          <w:b/>
          <w:color w:val="000000" w:themeColor="text1"/>
          <w:sz w:val="18"/>
          <w:szCs w:val="18"/>
        </w:rPr>
        <w:t>1</w:t>
      </w:r>
      <w:r w:rsidRPr="00961830">
        <w:rPr>
          <w:b/>
          <w:color w:val="000000" w:themeColor="text1"/>
          <w:sz w:val="18"/>
          <w:szCs w:val="18"/>
        </w:rPr>
        <w:t xml:space="preserve"> с обязательным централизованным хранением, c возможностью досрочного погашения по требованию владельцев, </w:t>
      </w:r>
      <w:r w:rsidR="002C61E8" w:rsidRPr="00961830">
        <w:rPr>
          <w:b/>
          <w:color w:val="000000" w:themeColor="text1"/>
          <w:sz w:val="18"/>
          <w:szCs w:val="18"/>
        </w:rPr>
        <w:t>со сроком погашения в дату окончания 3 (Третьего) года с даты начала размещения</w:t>
      </w:r>
      <w:r w:rsidRPr="00961830">
        <w:rPr>
          <w:b/>
          <w:color w:val="000000" w:themeColor="text1"/>
          <w:sz w:val="18"/>
          <w:szCs w:val="18"/>
        </w:rPr>
        <w:t xml:space="preserve"> (далее – «Биржевые облигации», «Облигации»)</w:t>
      </w:r>
    </w:p>
    <w:p w:rsidR="002740CE" w:rsidRPr="00961830" w:rsidRDefault="002740CE" w:rsidP="002740CE">
      <w:pPr>
        <w:pStyle w:val="ConsNormal"/>
        <w:ind w:right="0" w:firstLine="0"/>
        <w:jc w:val="both"/>
        <w:rPr>
          <w:rFonts w:ascii="Times New Roman" w:hAnsi="Times New Roman" w:cs="Times New Roman"/>
          <w:color w:val="000000" w:themeColor="text1"/>
          <w:sz w:val="18"/>
          <w:szCs w:val="18"/>
        </w:rPr>
      </w:pPr>
    </w:p>
    <w:p w:rsidR="002740CE" w:rsidRPr="00961830" w:rsidRDefault="002740CE" w:rsidP="002740CE">
      <w:pPr>
        <w:ind w:right="41"/>
        <w:rPr>
          <w:b/>
          <w:bCs/>
          <w:color w:val="000000" w:themeColor="text1"/>
          <w:sz w:val="18"/>
          <w:szCs w:val="18"/>
        </w:rPr>
      </w:pPr>
      <w:r w:rsidRPr="00961830">
        <w:rPr>
          <w:b/>
          <w:bCs/>
          <w:color w:val="000000" w:themeColor="text1"/>
          <w:sz w:val="18"/>
          <w:szCs w:val="18"/>
        </w:rPr>
        <w:t>2. Форма ценных бумаг (бездокументарные, документарные)</w:t>
      </w:r>
    </w:p>
    <w:p w:rsidR="002740CE" w:rsidRPr="00961830" w:rsidRDefault="002740CE" w:rsidP="002740CE">
      <w:pPr>
        <w:pStyle w:val="a3"/>
        <w:numPr>
          <w:ilvl w:val="0"/>
          <w:numId w:val="0"/>
        </w:numPr>
        <w:spacing w:beforeLines="60" w:before="144" w:afterLines="60" w:after="144"/>
        <w:ind w:right="40"/>
        <w:rPr>
          <w:rStyle w:val="SUBST"/>
          <w:bCs/>
          <w:color w:val="000000" w:themeColor="text1"/>
          <w:sz w:val="18"/>
          <w:szCs w:val="18"/>
        </w:rPr>
      </w:pPr>
      <w:r w:rsidRPr="00961830">
        <w:rPr>
          <w:rStyle w:val="SUBST"/>
          <w:bCs/>
          <w:i w:val="0"/>
          <w:color w:val="000000" w:themeColor="text1"/>
          <w:sz w:val="18"/>
          <w:szCs w:val="18"/>
        </w:rPr>
        <w:t>документарные</w:t>
      </w:r>
    </w:p>
    <w:p w:rsidR="002740CE" w:rsidRPr="00961830" w:rsidRDefault="002740CE" w:rsidP="002740CE">
      <w:pPr>
        <w:ind w:right="41"/>
        <w:rPr>
          <w:b/>
          <w:bCs/>
          <w:color w:val="000000" w:themeColor="text1"/>
          <w:sz w:val="18"/>
          <w:szCs w:val="18"/>
        </w:rPr>
      </w:pPr>
      <w:r w:rsidRPr="00961830">
        <w:rPr>
          <w:b/>
          <w:bCs/>
          <w:color w:val="000000" w:themeColor="text1"/>
          <w:sz w:val="18"/>
          <w:szCs w:val="18"/>
        </w:rPr>
        <w:t>3. Указание на обязательное централизованное хранение</w:t>
      </w:r>
    </w:p>
    <w:p w:rsidR="002740CE" w:rsidRPr="00961830" w:rsidRDefault="002740CE" w:rsidP="002740CE">
      <w:pPr>
        <w:pStyle w:val="a3"/>
        <w:numPr>
          <w:ilvl w:val="0"/>
          <w:numId w:val="0"/>
        </w:numPr>
        <w:spacing w:beforeLines="60" w:before="144" w:afterLines="60" w:after="144"/>
        <w:ind w:right="40"/>
        <w:rPr>
          <w:rStyle w:val="SUBST"/>
          <w:bCs/>
          <w:color w:val="000000" w:themeColor="text1"/>
          <w:sz w:val="18"/>
          <w:szCs w:val="18"/>
        </w:rPr>
      </w:pPr>
      <w:r w:rsidRPr="00961830">
        <w:rPr>
          <w:rStyle w:val="SUBST"/>
          <w:bCs/>
          <w:i w:val="0"/>
          <w:color w:val="000000" w:themeColor="text1"/>
          <w:sz w:val="18"/>
          <w:szCs w:val="18"/>
        </w:rPr>
        <w:t>Предусмотрено обязательное централизованное хранение Биржевых облигаций выпуска.</w:t>
      </w:r>
    </w:p>
    <w:p w:rsidR="002740CE" w:rsidRPr="00961830" w:rsidRDefault="002740CE" w:rsidP="002740CE">
      <w:pPr>
        <w:pStyle w:val="ConsNormal"/>
        <w:ind w:right="0" w:firstLine="0"/>
        <w:jc w:val="both"/>
        <w:rPr>
          <w:rFonts w:ascii="Times New Roman" w:hAnsi="Times New Roman" w:cs="Times New Roman"/>
          <w:color w:val="000000" w:themeColor="text1"/>
          <w:sz w:val="18"/>
          <w:szCs w:val="18"/>
        </w:rPr>
      </w:pPr>
      <w:r w:rsidRPr="00961830">
        <w:rPr>
          <w:rFonts w:ascii="Times New Roman" w:hAnsi="Times New Roman" w:cs="Times New Roman"/>
          <w:color w:val="000000" w:themeColor="text1"/>
          <w:sz w:val="18"/>
          <w:szCs w:val="18"/>
        </w:rPr>
        <w:t>Депозитарий, осуществляющий централизованное хранение:</w:t>
      </w:r>
    </w:p>
    <w:p w:rsidR="002740CE" w:rsidRPr="00961830" w:rsidRDefault="002740CE" w:rsidP="002740CE">
      <w:pPr>
        <w:pStyle w:val="ConsNormal"/>
        <w:ind w:right="0" w:firstLine="0"/>
        <w:jc w:val="both"/>
        <w:rPr>
          <w:rStyle w:val="SUBST"/>
          <w:color w:val="000000" w:themeColor="text1"/>
          <w:sz w:val="18"/>
          <w:szCs w:val="18"/>
        </w:rPr>
      </w:pPr>
      <w:r w:rsidRPr="00961830">
        <w:rPr>
          <w:rFonts w:ascii="Times New Roman" w:hAnsi="Times New Roman" w:cs="Times New Roman"/>
          <w:color w:val="000000" w:themeColor="text1"/>
          <w:sz w:val="18"/>
          <w:szCs w:val="18"/>
        </w:rPr>
        <w:t xml:space="preserve">Полное фирменное наименование: </w:t>
      </w:r>
      <w:r w:rsidRPr="00961830">
        <w:rPr>
          <w:rFonts w:ascii="Times New Roman" w:hAnsi="Times New Roman" w:cs="Times New Roman"/>
          <w:b/>
          <w:color w:val="000000" w:themeColor="text1"/>
          <w:sz w:val="18"/>
          <w:szCs w:val="18"/>
        </w:rPr>
        <w:t>Небанковская кредитная организация закрытое акционерное общество «Национальный расчетный депозитарий»</w:t>
      </w:r>
    </w:p>
    <w:p w:rsidR="002740CE" w:rsidRPr="00961830" w:rsidRDefault="002740CE" w:rsidP="002740CE">
      <w:pPr>
        <w:jc w:val="both"/>
        <w:rPr>
          <w:b/>
          <w:color w:val="000000" w:themeColor="text1"/>
          <w:sz w:val="18"/>
          <w:szCs w:val="18"/>
        </w:rPr>
      </w:pPr>
      <w:r w:rsidRPr="00961830">
        <w:rPr>
          <w:color w:val="000000" w:themeColor="text1"/>
          <w:sz w:val="18"/>
          <w:szCs w:val="18"/>
        </w:rPr>
        <w:t>Сокращенное фирменное наименование:</w:t>
      </w:r>
      <w:r w:rsidRPr="00961830">
        <w:rPr>
          <w:b/>
          <w:color w:val="000000" w:themeColor="text1"/>
          <w:sz w:val="18"/>
          <w:szCs w:val="18"/>
        </w:rPr>
        <w:t xml:space="preserve"> НКО ЗАО НРД</w:t>
      </w:r>
    </w:p>
    <w:p w:rsidR="002740CE" w:rsidRPr="00961830" w:rsidRDefault="002740CE" w:rsidP="002740CE">
      <w:pPr>
        <w:jc w:val="both"/>
        <w:rPr>
          <w:color w:val="000000" w:themeColor="text1"/>
          <w:sz w:val="18"/>
          <w:szCs w:val="18"/>
        </w:rPr>
      </w:pPr>
      <w:r w:rsidRPr="00961830">
        <w:rPr>
          <w:color w:val="000000" w:themeColor="text1"/>
          <w:sz w:val="18"/>
          <w:szCs w:val="18"/>
        </w:rPr>
        <w:t xml:space="preserve">Место нахождения: </w:t>
      </w:r>
      <w:r w:rsidRPr="00961830">
        <w:rPr>
          <w:b/>
          <w:color w:val="000000" w:themeColor="text1"/>
          <w:sz w:val="18"/>
          <w:szCs w:val="18"/>
        </w:rPr>
        <w:t>125009,</w:t>
      </w:r>
      <w:r w:rsidRPr="00961830">
        <w:rPr>
          <w:color w:val="000000" w:themeColor="text1"/>
          <w:sz w:val="18"/>
          <w:szCs w:val="18"/>
        </w:rPr>
        <w:t xml:space="preserve"> </w:t>
      </w:r>
      <w:r w:rsidRPr="00961830">
        <w:rPr>
          <w:rStyle w:val="SUBST"/>
          <w:i w:val="0"/>
          <w:color w:val="000000" w:themeColor="text1"/>
          <w:sz w:val="18"/>
          <w:szCs w:val="18"/>
        </w:rPr>
        <w:t>Москва, Средний Кисловский переулок, дом 1/13, строение 8</w:t>
      </w:r>
    </w:p>
    <w:p w:rsidR="002740CE" w:rsidRPr="00961830" w:rsidRDefault="002740CE" w:rsidP="002740CE">
      <w:pPr>
        <w:jc w:val="both"/>
        <w:rPr>
          <w:rStyle w:val="SUBST"/>
          <w:i w:val="0"/>
          <w:color w:val="000000" w:themeColor="text1"/>
          <w:sz w:val="18"/>
          <w:szCs w:val="18"/>
        </w:rPr>
      </w:pPr>
      <w:r w:rsidRPr="00961830">
        <w:rPr>
          <w:color w:val="000000" w:themeColor="text1"/>
          <w:sz w:val="18"/>
          <w:szCs w:val="18"/>
        </w:rPr>
        <w:t xml:space="preserve">Почтовый адрес: </w:t>
      </w:r>
      <w:r w:rsidR="00BD2E68" w:rsidRPr="00961830">
        <w:rPr>
          <w:rStyle w:val="SUBST"/>
          <w:i w:val="0"/>
          <w:color w:val="000000"/>
          <w:sz w:val="18"/>
          <w:szCs w:val="18"/>
        </w:rPr>
        <w:t>105066</w:t>
      </w:r>
      <w:r w:rsidR="00BD2E68" w:rsidRPr="00961830">
        <w:rPr>
          <w:rStyle w:val="SUBST"/>
          <w:i w:val="0"/>
          <w:color w:val="000000"/>
          <w:sz w:val="18"/>
        </w:rPr>
        <w:t xml:space="preserve">, г. Москва, ул. </w:t>
      </w:r>
      <w:r w:rsidR="00BD2E68" w:rsidRPr="00961830">
        <w:rPr>
          <w:rStyle w:val="SUBST"/>
          <w:i w:val="0"/>
          <w:color w:val="000000"/>
          <w:sz w:val="18"/>
          <w:szCs w:val="18"/>
        </w:rPr>
        <w:t>Спартаковская</w:t>
      </w:r>
      <w:r w:rsidR="00BD2E68" w:rsidRPr="00961830">
        <w:rPr>
          <w:rStyle w:val="SUBST"/>
          <w:i w:val="0"/>
          <w:color w:val="000000"/>
          <w:sz w:val="18"/>
        </w:rPr>
        <w:t xml:space="preserve">, дом </w:t>
      </w:r>
      <w:r w:rsidR="00BD2E68" w:rsidRPr="00961830">
        <w:rPr>
          <w:rStyle w:val="SUBST"/>
          <w:i w:val="0"/>
          <w:color w:val="000000"/>
          <w:sz w:val="18"/>
          <w:szCs w:val="18"/>
        </w:rPr>
        <w:t>12</w:t>
      </w:r>
    </w:p>
    <w:p w:rsidR="002740CE" w:rsidRPr="00961830" w:rsidRDefault="002740CE" w:rsidP="002740CE">
      <w:pPr>
        <w:jc w:val="both"/>
        <w:rPr>
          <w:b/>
          <w:color w:val="000000" w:themeColor="text1"/>
          <w:sz w:val="18"/>
          <w:szCs w:val="18"/>
        </w:rPr>
      </w:pPr>
      <w:r w:rsidRPr="00961830">
        <w:rPr>
          <w:color w:val="000000" w:themeColor="text1"/>
          <w:sz w:val="18"/>
          <w:szCs w:val="18"/>
        </w:rPr>
        <w:t>ИНН/КПП:</w:t>
      </w:r>
      <w:r w:rsidRPr="00961830">
        <w:rPr>
          <w:b/>
          <w:color w:val="000000" w:themeColor="text1"/>
          <w:sz w:val="18"/>
          <w:szCs w:val="18"/>
        </w:rPr>
        <w:t xml:space="preserve"> 7702165310/775001001</w:t>
      </w:r>
    </w:p>
    <w:p w:rsidR="002740CE" w:rsidRPr="00961830" w:rsidRDefault="002740CE" w:rsidP="002740CE">
      <w:pPr>
        <w:jc w:val="both"/>
        <w:rPr>
          <w:i/>
          <w:color w:val="000000" w:themeColor="text1"/>
          <w:sz w:val="18"/>
          <w:szCs w:val="18"/>
        </w:rPr>
      </w:pPr>
      <w:r w:rsidRPr="00961830">
        <w:rPr>
          <w:color w:val="000000" w:themeColor="text1"/>
          <w:sz w:val="18"/>
          <w:szCs w:val="18"/>
        </w:rPr>
        <w:t>Телефон</w:t>
      </w:r>
      <w:r w:rsidRPr="00961830">
        <w:rPr>
          <w:rStyle w:val="SUBST"/>
          <w:i w:val="0"/>
          <w:color w:val="000000" w:themeColor="text1"/>
          <w:sz w:val="18"/>
          <w:szCs w:val="18"/>
        </w:rPr>
        <w:t>: +7 (495) 956-27-89, +7 (495) 956-27-90</w:t>
      </w:r>
    </w:p>
    <w:p w:rsidR="002740CE" w:rsidRPr="00961830" w:rsidRDefault="002740CE" w:rsidP="002740CE">
      <w:pPr>
        <w:jc w:val="both"/>
        <w:rPr>
          <w:i/>
          <w:color w:val="000000" w:themeColor="text1"/>
          <w:sz w:val="18"/>
          <w:szCs w:val="18"/>
        </w:rPr>
      </w:pPr>
      <w:r w:rsidRPr="00961830">
        <w:rPr>
          <w:color w:val="000000" w:themeColor="text1"/>
          <w:sz w:val="18"/>
          <w:szCs w:val="18"/>
        </w:rPr>
        <w:t>Номер лицензии</w:t>
      </w:r>
      <w:r w:rsidR="00BD2E68" w:rsidRPr="00961830">
        <w:rPr>
          <w:color w:val="000000"/>
          <w:sz w:val="18"/>
          <w:szCs w:val="18"/>
        </w:rPr>
        <w:t xml:space="preserve"> на осуществление депозитарной деятельности</w:t>
      </w:r>
      <w:r w:rsidRPr="00961830">
        <w:rPr>
          <w:i/>
          <w:color w:val="000000" w:themeColor="text1"/>
          <w:sz w:val="18"/>
          <w:szCs w:val="18"/>
        </w:rPr>
        <w:t xml:space="preserve">: </w:t>
      </w:r>
      <w:r w:rsidRPr="00961830">
        <w:rPr>
          <w:rStyle w:val="SUBST"/>
          <w:i w:val="0"/>
          <w:color w:val="000000" w:themeColor="text1"/>
          <w:sz w:val="18"/>
          <w:szCs w:val="18"/>
        </w:rPr>
        <w:t>177-12042-000100</w:t>
      </w:r>
    </w:p>
    <w:p w:rsidR="002740CE" w:rsidRPr="00961830" w:rsidRDefault="002740CE" w:rsidP="002740CE">
      <w:pPr>
        <w:jc w:val="both"/>
        <w:rPr>
          <w:i/>
          <w:color w:val="000000" w:themeColor="text1"/>
          <w:sz w:val="18"/>
          <w:szCs w:val="18"/>
        </w:rPr>
      </w:pPr>
      <w:r w:rsidRPr="00961830">
        <w:rPr>
          <w:color w:val="000000" w:themeColor="text1"/>
          <w:sz w:val="18"/>
          <w:szCs w:val="18"/>
        </w:rPr>
        <w:t>Дата выдачи</w:t>
      </w:r>
      <w:r w:rsidRPr="00961830">
        <w:rPr>
          <w:i/>
          <w:color w:val="000000" w:themeColor="text1"/>
          <w:sz w:val="18"/>
          <w:szCs w:val="18"/>
        </w:rPr>
        <w:t xml:space="preserve">: </w:t>
      </w:r>
      <w:r w:rsidRPr="00961830">
        <w:rPr>
          <w:b/>
          <w:color w:val="000000" w:themeColor="text1"/>
          <w:sz w:val="18"/>
          <w:szCs w:val="18"/>
        </w:rPr>
        <w:t>19</w:t>
      </w:r>
      <w:r w:rsidRPr="00961830">
        <w:rPr>
          <w:rStyle w:val="SUBST"/>
          <w:color w:val="000000" w:themeColor="text1"/>
          <w:sz w:val="18"/>
          <w:szCs w:val="18"/>
        </w:rPr>
        <w:t>.</w:t>
      </w:r>
      <w:r w:rsidRPr="00961830">
        <w:rPr>
          <w:rStyle w:val="SUBST"/>
          <w:i w:val="0"/>
          <w:color w:val="000000" w:themeColor="text1"/>
          <w:sz w:val="18"/>
          <w:szCs w:val="18"/>
        </w:rPr>
        <w:t>02.2009 г.</w:t>
      </w:r>
    </w:p>
    <w:p w:rsidR="002740CE" w:rsidRPr="00961830" w:rsidRDefault="002740CE" w:rsidP="002740CE">
      <w:pPr>
        <w:jc w:val="both"/>
        <w:rPr>
          <w:i/>
          <w:color w:val="000000" w:themeColor="text1"/>
          <w:sz w:val="18"/>
          <w:szCs w:val="18"/>
        </w:rPr>
      </w:pPr>
      <w:r w:rsidRPr="00961830">
        <w:rPr>
          <w:color w:val="000000" w:themeColor="text1"/>
          <w:sz w:val="18"/>
          <w:szCs w:val="18"/>
        </w:rPr>
        <w:t xml:space="preserve">Срок действия: </w:t>
      </w:r>
      <w:r w:rsidRPr="00961830">
        <w:rPr>
          <w:rStyle w:val="SUBST"/>
          <w:i w:val="0"/>
          <w:color w:val="000000" w:themeColor="text1"/>
          <w:sz w:val="18"/>
          <w:szCs w:val="18"/>
        </w:rPr>
        <w:t>без ограничения срока действия</w:t>
      </w:r>
    </w:p>
    <w:p w:rsidR="002740CE" w:rsidRPr="00961830" w:rsidRDefault="002740CE" w:rsidP="002740CE">
      <w:pPr>
        <w:jc w:val="both"/>
        <w:rPr>
          <w:color w:val="000000" w:themeColor="text1"/>
          <w:sz w:val="18"/>
          <w:szCs w:val="18"/>
        </w:rPr>
      </w:pPr>
      <w:r w:rsidRPr="00961830">
        <w:rPr>
          <w:color w:val="000000" w:themeColor="text1"/>
          <w:sz w:val="18"/>
          <w:szCs w:val="18"/>
        </w:rPr>
        <w:t xml:space="preserve">Лицензирующий орган: </w:t>
      </w:r>
      <w:r w:rsidRPr="00961830">
        <w:rPr>
          <w:rStyle w:val="SUBST"/>
          <w:i w:val="0"/>
          <w:color w:val="000000" w:themeColor="text1"/>
          <w:sz w:val="18"/>
          <w:szCs w:val="18"/>
        </w:rPr>
        <w:t>ФСФР России</w:t>
      </w:r>
    </w:p>
    <w:p w:rsidR="00021F86" w:rsidRPr="00961830" w:rsidRDefault="00021F86" w:rsidP="00021F86">
      <w:pPr>
        <w:pStyle w:val="a3"/>
        <w:numPr>
          <w:ilvl w:val="0"/>
          <w:numId w:val="0"/>
        </w:numPr>
        <w:spacing w:beforeLines="60" w:before="144" w:afterLines="60" w:after="144"/>
        <w:ind w:right="40"/>
        <w:rPr>
          <w:rStyle w:val="SUBST"/>
          <w:bCs/>
          <w:i w:val="0"/>
          <w:color w:val="000000" w:themeColor="text1"/>
          <w:sz w:val="18"/>
          <w:szCs w:val="18"/>
        </w:rPr>
      </w:pPr>
      <w:r w:rsidRPr="00961830">
        <w:rPr>
          <w:rStyle w:val="SUBST"/>
          <w:bCs/>
          <w:i w:val="0"/>
          <w:color w:val="000000" w:themeColor="text1"/>
          <w:sz w:val="18"/>
          <w:szCs w:val="18"/>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 36</w:t>
      </w:r>
      <w:r w:rsidR="00BD2E68" w:rsidRPr="00961830">
        <w:rPr>
          <w:rStyle w:val="SUBST"/>
          <w:bCs/>
          <w:i w:val="0"/>
          <w:color w:val="000000"/>
          <w:sz w:val="18"/>
          <w:szCs w:val="18"/>
        </w:rPr>
        <w:t>, а также иными нормативными правовыми актами органа исполнительной власти по рынку ценных бумаг и внутренними документами депозитария</w:t>
      </w:r>
      <w:r w:rsidRPr="00961830">
        <w:rPr>
          <w:rStyle w:val="SUBST"/>
          <w:bCs/>
          <w:i w:val="0"/>
          <w:color w:val="000000" w:themeColor="text1"/>
          <w:sz w:val="18"/>
          <w:szCs w:val="18"/>
        </w:rPr>
        <w:t>.</w:t>
      </w:r>
    </w:p>
    <w:p w:rsidR="002740CE" w:rsidRPr="00961830" w:rsidRDefault="002740CE" w:rsidP="00021F86">
      <w:pPr>
        <w:ind w:right="41"/>
        <w:rPr>
          <w:b/>
          <w:bCs/>
          <w:color w:val="000000" w:themeColor="text1"/>
          <w:sz w:val="18"/>
          <w:szCs w:val="18"/>
        </w:rPr>
      </w:pPr>
      <w:r w:rsidRPr="00961830">
        <w:rPr>
          <w:b/>
          <w:bCs/>
          <w:color w:val="000000" w:themeColor="text1"/>
          <w:sz w:val="18"/>
          <w:szCs w:val="18"/>
        </w:rPr>
        <w:t>4. Номинальная стоимость каждой ценной бумаги выпуска</w:t>
      </w:r>
    </w:p>
    <w:p w:rsidR="002740CE" w:rsidRPr="00961830" w:rsidRDefault="002740CE" w:rsidP="00021F86">
      <w:pPr>
        <w:pStyle w:val="a3"/>
        <w:numPr>
          <w:ilvl w:val="0"/>
          <w:numId w:val="0"/>
        </w:numPr>
        <w:spacing w:beforeLines="60" w:before="144" w:afterLines="60" w:after="144"/>
        <w:ind w:right="40"/>
        <w:rPr>
          <w:rStyle w:val="SUBST"/>
          <w:b/>
          <w:i w:val="0"/>
          <w:color w:val="000000" w:themeColor="text1"/>
          <w:sz w:val="18"/>
        </w:rPr>
      </w:pPr>
      <w:r w:rsidRPr="00961830">
        <w:rPr>
          <w:rStyle w:val="SUBST"/>
          <w:i w:val="0"/>
          <w:color w:val="000000" w:themeColor="text1"/>
          <w:sz w:val="18"/>
        </w:rPr>
        <w:t>1 000 (Одна тысяча) рублей.</w:t>
      </w:r>
    </w:p>
    <w:p w:rsidR="002740CE" w:rsidRPr="00961830" w:rsidRDefault="002740CE" w:rsidP="00021F86">
      <w:pPr>
        <w:ind w:right="41"/>
        <w:rPr>
          <w:b/>
          <w:bCs/>
          <w:color w:val="000000" w:themeColor="text1"/>
          <w:sz w:val="18"/>
          <w:szCs w:val="18"/>
        </w:rPr>
      </w:pPr>
      <w:r w:rsidRPr="00961830">
        <w:rPr>
          <w:b/>
          <w:bCs/>
          <w:color w:val="000000" w:themeColor="text1"/>
          <w:sz w:val="18"/>
          <w:szCs w:val="18"/>
        </w:rPr>
        <w:t>5. Количество ценных бумаг выпуска</w:t>
      </w:r>
    </w:p>
    <w:p w:rsidR="002740CE" w:rsidRPr="00961830" w:rsidRDefault="00C719AF" w:rsidP="00021F86">
      <w:pPr>
        <w:pStyle w:val="a3"/>
        <w:numPr>
          <w:ilvl w:val="0"/>
          <w:numId w:val="0"/>
        </w:numPr>
        <w:spacing w:beforeLines="60" w:before="144" w:afterLines="60" w:after="144"/>
        <w:ind w:right="40"/>
        <w:rPr>
          <w:rStyle w:val="SUBST"/>
          <w:i w:val="0"/>
          <w:color w:val="000000" w:themeColor="text1"/>
          <w:sz w:val="18"/>
        </w:rPr>
      </w:pPr>
      <w:r w:rsidRPr="00961830">
        <w:rPr>
          <w:rStyle w:val="SUBST"/>
          <w:i w:val="0"/>
          <w:color w:val="000000" w:themeColor="text1"/>
          <w:sz w:val="18"/>
        </w:rPr>
        <w:t>5</w:t>
      </w:r>
      <w:r w:rsidR="002740CE" w:rsidRPr="00961830">
        <w:rPr>
          <w:rStyle w:val="SUBST"/>
          <w:i w:val="0"/>
          <w:color w:val="000000" w:themeColor="text1"/>
          <w:sz w:val="18"/>
        </w:rPr>
        <w:t> 000 000 (</w:t>
      </w:r>
      <w:r w:rsidRPr="00961830">
        <w:rPr>
          <w:rStyle w:val="SUBST"/>
          <w:i w:val="0"/>
          <w:color w:val="000000" w:themeColor="text1"/>
          <w:sz w:val="18"/>
        </w:rPr>
        <w:t>П</w:t>
      </w:r>
      <w:r w:rsidR="007503F1" w:rsidRPr="00961830">
        <w:rPr>
          <w:rStyle w:val="SUBST"/>
          <w:i w:val="0"/>
          <w:color w:val="000000" w:themeColor="text1"/>
          <w:sz w:val="18"/>
        </w:rPr>
        <w:t>я</w:t>
      </w:r>
      <w:r w:rsidR="00021F86" w:rsidRPr="00961830">
        <w:rPr>
          <w:rStyle w:val="SUBST"/>
          <w:i w:val="0"/>
          <w:color w:val="000000" w:themeColor="text1"/>
          <w:sz w:val="18"/>
        </w:rPr>
        <w:t>ть</w:t>
      </w:r>
      <w:r w:rsidR="002740CE" w:rsidRPr="00961830">
        <w:rPr>
          <w:rStyle w:val="SUBST"/>
          <w:i w:val="0"/>
          <w:color w:val="000000" w:themeColor="text1"/>
          <w:sz w:val="18"/>
        </w:rPr>
        <w:t xml:space="preserve"> миллионов) штук</w:t>
      </w:r>
    </w:p>
    <w:p w:rsidR="002740CE" w:rsidRPr="00961830" w:rsidRDefault="002740CE" w:rsidP="00021F86">
      <w:pPr>
        <w:pStyle w:val="a3"/>
        <w:numPr>
          <w:ilvl w:val="0"/>
          <w:numId w:val="0"/>
        </w:numPr>
        <w:spacing w:beforeLines="60" w:before="144" w:afterLines="60" w:after="144"/>
        <w:ind w:right="40"/>
        <w:rPr>
          <w:rStyle w:val="SUBST"/>
          <w:i w:val="0"/>
          <w:color w:val="000000" w:themeColor="text1"/>
          <w:sz w:val="18"/>
        </w:rPr>
      </w:pPr>
      <w:r w:rsidRPr="00961830">
        <w:rPr>
          <w:rStyle w:val="SUBST"/>
          <w:i w:val="0"/>
          <w:color w:val="000000" w:themeColor="text1"/>
          <w:sz w:val="18"/>
        </w:rPr>
        <w:t>Выпуск Биржевых облигаций не предполагается размещать траншами.</w:t>
      </w:r>
    </w:p>
    <w:p w:rsidR="002740CE" w:rsidRPr="00961830" w:rsidRDefault="002740CE" w:rsidP="00021F86">
      <w:pPr>
        <w:ind w:right="41"/>
        <w:rPr>
          <w:b/>
          <w:bCs/>
          <w:color w:val="000000" w:themeColor="text1"/>
          <w:sz w:val="18"/>
          <w:szCs w:val="18"/>
        </w:rPr>
      </w:pPr>
      <w:r w:rsidRPr="00961830">
        <w:rPr>
          <w:b/>
          <w:bCs/>
          <w:color w:val="000000" w:themeColor="text1"/>
          <w:sz w:val="18"/>
          <w:szCs w:val="18"/>
        </w:rPr>
        <w:t>6. Общее количество ценных бумаг данного выпуска, размещенных ранее</w:t>
      </w:r>
    </w:p>
    <w:p w:rsidR="00021F86" w:rsidRPr="00961830" w:rsidRDefault="002740CE" w:rsidP="00021F86">
      <w:pPr>
        <w:pStyle w:val="a3"/>
        <w:numPr>
          <w:ilvl w:val="0"/>
          <w:numId w:val="0"/>
        </w:numPr>
        <w:spacing w:beforeLines="60" w:before="144" w:afterLines="60" w:after="144"/>
        <w:ind w:right="40"/>
        <w:rPr>
          <w:rStyle w:val="SUBST"/>
          <w:i w:val="0"/>
          <w:color w:val="000000" w:themeColor="text1"/>
          <w:sz w:val="18"/>
        </w:rPr>
      </w:pPr>
      <w:r w:rsidRPr="00961830">
        <w:rPr>
          <w:rStyle w:val="SUBST"/>
          <w:i w:val="0"/>
          <w:color w:val="000000" w:themeColor="text1"/>
          <w:sz w:val="18"/>
        </w:rPr>
        <w:t>Сведения не указываются для данного выпуска. Данный выпуск не является дополнительным.</w:t>
      </w:r>
    </w:p>
    <w:p w:rsidR="002740CE" w:rsidRPr="00961830" w:rsidRDefault="002740CE" w:rsidP="00021F86">
      <w:pPr>
        <w:pStyle w:val="a3"/>
        <w:numPr>
          <w:ilvl w:val="0"/>
          <w:numId w:val="0"/>
        </w:numPr>
        <w:spacing w:beforeLines="60" w:before="144" w:afterLines="60" w:after="144"/>
        <w:ind w:right="40"/>
        <w:rPr>
          <w:rStyle w:val="SUBST"/>
          <w:b/>
          <w:i w:val="0"/>
          <w:color w:val="000000" w:themeColor="text1"/>
          <w:sz w:val="18"/>
        </w:rPr>
      </w:pPr>
      <w:r w:rsidRPr="00961830">
        <w:rPr>
          <w:rStyle w:val="SUBST"/>
          <w:i w:val="0"/>
          <w:color w:val="000000" w:themeColor="text1"/>
          <w:sz w:val="18"/>
        </w:rPr>
        <w:t>Биржевые облигации данного выпуска ранее не размещались.</w:t>
      </w:r>
    </w:p>
    <w:p w:rsidR="002740CE" w:rsidRPr="00961830" w:rsidRDefault="002740CE" w:rsidP="00021F86">
      <w:pPr>
        <w:ind w:right="41"/>
        <w:rPr>
          <w:b/>
          <w:bCs/>
          <w:color w:val="000000" w:themeColor="text1"/>
          <w:sz w:val="18"/>
          <w:szCs w:val="18"/>
        </w:rPr>
      </w:pPr>
      <w:r w:rsidRPr="00961830">
        <w:rPr>
          <w:b/>
          <w:bCs/>
          <w:color w:val="000000" w:themeColor="text1"/>
          <w:sz w:val="18"/>
          <w:szCs w:val="18"/>
        </w:rPr>
        <w:t xml:space="preserve">7. Права владельца каждой ценной бумаги выпуска </w:t>
      </w:r>
    </w:p>
    <w:p w:rsidR="006E5C3C" w:rsidRPr="00961830"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Каждая Биржевая облигация настоящего выпуска предоставляет ее владельцу одинаковый объем прав.</w:t>
      </w:r>
    </w:p>
    <w:p w:rsidR="006E5C3C" w:rsidRPr="00961830"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Документами, удостоверяющими права, закрепленные Биржевой облигацией, являются Сертификат Биржевых облигаций и Решение о выпуске ценных бумаг.</w:t>
      </w:r>
    </w:p>
    <w:p w:rsidR="006E5C3C" w:rsidRPr="00961830"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w:t>
      </w:r>
    </w:p>
    <w:p w:rsidR="006E5C3C" w:rsidRPr="00961830"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Владелец Биржевой облигации имеет право на получение процента от номинальной стоимости Биржевой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6E5C3C" w:rsidRPr="00961830"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 ценных бумаг и Проспектом ценных бумаг.</w:t>
      </w:r>
    </w:p>
    <w:p w:rsidR="006E5C3C" w:rsidRPr="00961830" w:rsidRDefault="006E5C3C" w:rsidP="006E5C3C">
      <w:pPr>
        <w:pStyle w:val="a3"/>
        <w:numPr>
          <w:ilvl w:val="0"/>
          <w:numId w:val="0"/>
        </w:numPr>
        <w:spacing w:beforeLines="60" w:before="144" w:afterLines="60" w:after="144"/>
        <w:ind w:right="40"/>
        <w:rPr>
          <w:rStyle w:val="SUBST"/>
          <w:b/>
          <w:color w:val="000000" w:themeColor="text1"/>
          <w:sz w:val="18"/>
          <w:szCs w:val="18"/>
        </w:rPr>
      </w:pPr>
      <w:r w:rsidRPr="00961830">
        <w:rPr>
          <w:rStyle w:val="SUBST"/>
          <w:i w:val="0"/>
          <w:color w:val="000000" w:themeColor="text1"/>
          <w:sz w:val="18"/>
          <w:szCs w:val="18"/>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следующих случаях:</w:t>
      </w:r>
      <w:r w:rsidRPr="00961830">
        <w:rPr>
          <w:rStyle w:val="SUBST"/>
          <w:b/>
          <w:color w:val="000000" w:themeColor="text1"/>
          <w:sz w:val="18"/>
          <w:szCs w:val="18"/>
        </w:rPr>
        <w:t xml:space="preserve"> </w:t>
      </w:r>
    </w:p>
    <w:p w:rsidR="000A25F1" w:rsidRPr="00961830" w:rsidRDefault="000A25F1" w:rsidP="000A25F1">
      <w:pPr>
        <w:pStyle w:val="a3"/>
        <w:numPr>
          <w:ilvl w:val="0"/>
          <w:numId w:val="22"/>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lastRenderedPageBreak/>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0A25F1" w:rsidRPr="00961830" w:rsidRDefault="000A25F1" w:rsidP="000A25F1">
      <w:pPr>
        <w:pStyle w:val="a3"/>
        <w:numPr>
          <w:ilvl w:val="0"/>
          <w:numId w:val="22"/>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6E5C3C" w:rsidRPr="00961830" w:rsidRDefault="000A25F1" w:rsidP="000A25F1">
      <w:pPr>
        <w:pStyle w:val="a3"/>
        <w:numPr>
          <w:ilvl w:val="0"/>
          <w:numId w:val="22"/>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объявление Эмитентом своей неспособности выполнять финансовые обязательства в отношении Биржевых облигаций настоящего выпуска.</w:t>
      </w:r>
    </w:p>
    <w:p w:rsidR="00BD2E68" w:rsidRPr="00961830" w:rsidRDefault="00BD2E68" w:rsidP="006E5C3C">
      <w:pPr>
        <w:pStyle w:val="a3"/>
        <w:numPr>
          <w:ilvl w:val="0"/>
          <w:numId w:val="0"/>
        </w:numPr>
        <w:spacing w:beforeLines="60" w:before="144" w:afterLines="60" w:after="144"/>
        <w:ind w:right="40"/>
        <w:rPr>
          <w:rStyle w:val="SUBST"/>
          <w:i w:val="0"/>
          <w:color w:val="000000" w:themeColor="text1"/>
          <w:sz w:val="18"/>
          <w:szCs w:val="18"/>
        </w:rPr>
      </w:pPr>
      <w:r w:rsidRPr="00961830">
        <w:rPr>
          <w:b w:val="0"/>
          <w:bCs/>
          <w:color w:val="000000"/>
          <w:sz w:val="18"/>
          <w:szCs w:val="18"/>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6E5C3C" w:rsidRPr="00961830"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E5C3C" w:rsidRPr="00961830" w:rsidRDefault="006E5C3C" w:rsidP="006E5C3C">
      <w:pPr>
        <w:pStyle w:val="a3"/>
        <w:numPr>
          <w:ilvl w:val="0"/>
          <w:numId w:val="0"/>
        </w:numPr>
        <w:spacing w:beforeLines="60" w:before="144" w:afterLines="60" w:after="144"/>
        <w:ind w:right="40"/>
        <w:rPr>
          <w:rStyle w:val="SUBST"/>
          <w:color w:val="000000" w:themeColor="text1"/>
          <w:sz w:val="18"/>
          <w:szCs w:val="18"/>
        </w:rPr>
      </w:pPr>
      <w:r w:rsidRPr="00961830">
        <w:rPr>
          <w:rStyle w:val="SUBST"/>
          <w:i w:val="0"/>
          <w:color w:val="000000" w:themeColor="text1"/>
          <w:sz w:val="18"/>
          <w:szCs w:val="18"/>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6E5C3C" w:rsidRPr="00961830"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6E5C3C" w:rsidRPr="00961830" w:rsidRDefault="006E5C3C" w:rsidP="006E5C3C">
      <w:pPr>
        <w:pStyle w:val="a3"/>
        <w:numPr>
          <w:ilvl w:val="0"/>
          <w:numId w:val="0"/>
        </w:numPr>
        <w:spacing w:beforeLines="60" w:before="144" w:afterLines="60" w:after="144"/>
        <w:ind w:right="40"/>
        <w:rPr>
          <w:rStyle w:val="SUBST"/>
          <w:b/>
          <w:color w:val="000000" w:themeColor="text1"/>
          <w:sz w:val="18"/>
          <w:szCs w:val="18"/>
        </w:rPr>
      </w:pPr>
      <w:r w:rsidRPr="00961830">
        <w:rPr>
          <w:rStyle w:val="SUBST"/>
          <w:i w:val="0"/>
          <w:color w:val="000000" w:themeColor="text1"/>
          <w:sz w:val="18"/>
          <w:szCs w:val="18"/>
        </w:rPr>
        <w:t>Владелец Биржевых облигаций имеет право свободно продавать и иным образом отчуждать Биржевые облигации при соблюдении условия о том, что обращение Биржевых облигаций может осуществляться только на торгах фондовой биржи, осуществившей допуск Биржевых облигаций к торгам.</w:t>
      </w:r>
    </w:p>
    <w:p w:rsidR="006E5C3C" w:rsidRPr="00961830"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Владелец Биржевых облигаций вправе осуществлять иные права, предусмотренные законодательством Российской Федерации.</w:t>
      </w:r>
    </w:p>
    <w:p w:rsidR="006E5C3C" w:rsidRPr="00961830" w:rsidRDefault="006E5C3C" w:rsidP="006E5C3C">
      <w:pPr>
        <w:pStyle w:val="a3"/>
        <w:numPr>
          <w:ilvl w:val="0"/>
          <w:numId w:val="0"/>
        </w:numPr>
        <w:spacing w:before="60" w:after="60"/>
        <w:ind w:right="40"/>
        <w:rPr>
          <w:rStyle w:val="SUBST"/>
          <w:i w:val="0"/>
          <w:color w:val="000000" w:themeColor="text1"/>
          <w:sz w:val="18"/>
          <w:szCs w:val="18"/>
        </w:rPr>
      </w:pPr>
      <w:r w:rsidRPr="00961830">
        <w:rPr>
          <w:rStyle w:val="SUBST"/>
          <w:i w:val="0"/>
          <w:color w:val="000000" w:themeColor="text1"/>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E5C3C" w:rsidRPr="00961830" w:rsidRDefault="006E5C3C" w:rsidP="006E5C3C">
      <w:pPr>
        <w:spacing w:before="120" w:after="120"/>
        <w:ind w:right="40"/>
        <w:rPr>
          <w:b/>
          <w:bCs/>
          <w:color w:val="000000" w:themeColor="text1"/>
          <w:sz w:val="18"/>
          <w:szCs w:val="18"/>
        </w:rPr>
      </w:pPr>
      <w:r w:rsidRPr="00961830">
        <w:rPr>
          <w:b/>
          <w:bCs/>
          <w:color w:val="000000" w:themeColor="text1"/>
          <w:sz w:val="18"/>
          <w:szCs w:val="18"/>
        </w:rPr>
        <w:t xml:space="preserve">8. Условия и порядок размещения ценных бумаг выпуска </w:t>
      </w:r>
    </w:p>
    <w:p w:rsidR="006E5C3C" w:rsidRPr="00961830" w:rsidRDefault="006E5C3C" w:rsidP="006E5C3C">
      <w:pPr>
        <w:spacing w:before="120" w:after="120"/>
        <w:ind w:right="40"/>
        <w:rPr>
          <w:b/>
          <w:bCs/>
          <w:color w:val="000000" w:themeColor="text1"/>
          <w:sz w:val="18"/>
          <w:szCs w:val="18"/>
        </w:rPr>
      </w:pPr>
      <w:r w:rsidRPr="00961830">
        <w:rPr>
          <w:b/>
          <w:bCs/>
          <w:color w:val="000000" w:themeColor="text1"/>
          <w:sz w:val="18"/>
          <w:szCs w:val="18"/>
        </w:rPr>
        <w:t xml:space="preserve">8.1. Способ размещения ценных бумаг: </w:t>
      </w:r>
      <w:r w:rsidRPr="00961830">
        <w:rPr>
          <w:bCs/>
          <w:color w:val="000000" w:themeColor="text1"/>
          <w:sz w:val="18"/>
          <w:szCs w:val="18"/>
        </w:rPr>
        <w:t>открытая подписка.</w:t>
      </w:r>
    </w:p>
    <w:p w:rsidR="006E5C3C" w:rsidRPr="00961830" w:rsidRDefault="006E5C3C" w:rsidP="006E5C3C">
      <w:pPr>
        <w:spacing w:before="120" w:after="120"/>
        <w:ind w:right="40"/>
        <w:rPr>
          <w:b/>
          <w:bCs/>
          <w:color w:val="000000" w:themeColor="text1"/>
          <w:sz w:val="18"/>
          <w:szCs w:val="18"/>
        </w:rPr>
      </w:pPr>
      <w:r w:rsidRPr="00961830">
        <w:rPr>
          <w:b/>
          <w:bCs/>
          <w:color w:val="000000" w:themeColor="text1"/>
          <w:sz w:val="18"/>
          <w:szCs w:val="18"/>
        </w:rPr>
        <w:t>8.2. Срок размещения ценных бумаг</w:t>
      </w:r>
    </w:p>
    <w:p w:rsidR="006E5C3C" w:rsidRPr="00961830" w:rsidRDefault="006E5C3C" w:rsidP="003C363A">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 xml:space="preserve">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 </w:t>
      </w:r>
    </w:p>
    <w:p w:rsidR="002740CE" w:rsidRPr="00961830"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Дата начала размещения Биржевых облигаций устанавливается единоличным исполнительным органом Эмитента.</w:t>
      </w:r>
    </w:p>
    <w:p w:rsidR="003C363A" w:rsidRPr="00961830"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 xml:space="preserve">Дата окончания размещения Биржевых облигаций определяется как более ранняя из следующих дат: </w:t>
      </w:r>
    </w:p>
    <w:p w:rsidR="003C363A" w:rsidRPr="00961830"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ab/>
        <w:t xml:space="preserve">а) 5-й (Пятый) рабочий день с даты начала размещения Биржевых облигаций; </w:t>
      </w:r>
    </w:p>
    <w:p w:rsidR="003C363A" w:rsidRPr="00961830"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ab/>
        <w:t>б) дата размещения последней Биржевой облигации выпуска.</w:t>
      </w:r>
    </w:p>
    <w:p w:rsidR="003C363A" w:rsidRPr="00961830"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Эмитент в соответствии с 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ценных бумаг, но не позднее одного месяца с даты начала размещения Биржевых облигаций.</w:t>
      </w:r>
    </w:p>
    <w:p w:rsidR="003C363A" w:rsidRPr="00961830" w:rsidRDefault="003C363A" w:rsidP="003C363A">
      <w:pPr>
        <w:spacing w:before="120" w:after="120"/>
        <w:ind w:right="40"/>
        <w:rPr>
          <w:b/>
          <w:bCs/>
          <w:color w:val="000000" w:themeColor="text1"/>
          <w:sz w:val="18"/>
          <w:szCs w:val="18"/>
        </w:rPr>
      </w:pPr>
      <w:r w:rsidRPr="00961830">
        <w:rPr>
          <w:b/>
          <w:bCs/>
          <w:color w:val="000000" w:themeColor="text1"/>
          <w:sz w:val="18"/>
          <w:szCs w:val="18"/>
        </w:rPr>
        <w:t>9. Условия погашения и выплаты доходов по облигациям</w:t>
      </w:r>
    </w:p>
    <w:p w:rsidR="00FC6137" w:rsidRPr="00961830" w:rsidRDefault="003C363A" w:rsidP="003C363A">
      <w:pPr>
        <w:spacing w:before="120" w:after="120"/>
        <w:ind w:right="40"/>
        <w:rPr>
          <w:b/>
          <w:bCs/>
          <w:color w:val="000000" w:themeColor="text1"/>
          <w:sz w:val="18"/>
          <w:szCs w:val="18"/>
        </w:rPr>
      </w:pPr>
      <w:r w:rsidRPr="00961830">
        <w:rPr>
          <w:b/>
          <w:bCs/>
          <w:color w:val="000000" w:themeColor="text1"/>
          <w:sz w:val="18"/>
          <w:szCs w:val="18"/>
        </w:rPr>
        <w:t>9.1. Форма погашения облигаций</w:t>
      </w:r>
    </w:p>
    <w:p w:rsidR="003C363A" w:rsidRPr="00961830"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3C363A" w:rsidRPr="00961830" w:rsidRDefault="003C363A" w:rsidP="003C363A">
      <w:pPr>
        <w:spacing w:before="120" w:after="120"/>
        <w:ind w:right="40"/>
        <w:rPr>
          <w:rStyle w:val="SUBST"/>
          <w:i w:val="0"/>
          <w:color w:val="000000" w:themeColor="text1"/>
          <w:sz w:val="18"/>
          <w:szCs w:val="18"/>
        </w:rPr>
      </w:pPr>
      <w:r w:rsidRPr="00961830">
        <w:rPr>
          <w:rStyle w:val="SUBST"/>
          <w:i w:val="0"/>
          <w:color w:val="000000" w:themeColor="text1"/>
          <w:sz w:val="18"/>
          <w:szCs w:val="18"/>
        </w:rPr>
        <w:t>9.2. Порядок и условия погашения облигаций, включая срок погашения</w:t>
      </w:r>
    </w:p>
    <w:p w:rsidR="003C363A" w:rsidRPr="00961830" w:rsidRDefault="003C363A" w:rsidP="00180145">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t>Дата начала:</w:t>
      </w:r>
    </w:p>
    <w:p w:rsidR="00261304" w:rsidRPr="00961830" w:rsidRDefault="00261304" w:rsidP="00261304">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В дату окончания 3 (Третьего) года с даты начала размещения Биржевых облигаций выпуска.</w:t>
      </w:r>
    </w:p>
    <w:p w:rsidR="003C363A" w:rsidRPr="00961830" w:rsidRDefault="00261304" w:rsidP="00261304">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Так как срок обращения Биржевых облигаций исчисляется годами с даты начала размещения, то датой погашения является соответствующая дата последнего года обращения. Если дата погашения выпадает на такой месяц, в котором нет соответствующего числа, то дата погашения наступает в последний день этого месяца.</w:t>
      </w:r>
    </w:p>
    <w:p w:rsidR="003C363A" w:rsidRPr="00961830" w:rsidRDefault="003C363A" w:rsidP="00180145">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t>Дата окончания:</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lastRenderedPageBreak/>
        <w:t>Даты начала и окончания погашения Биржевых облигаций выпуска совпадают.</w:t>
      </w:r>
    </w:p>
    <w:p w:rsidR="003C363A" w:rsidRPr="00961830" w:rsidRDefault="003C363A" w:rsidP="00180145">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t>Дата (порядок определения даты), на которую составляется список владельцев облигаций для целей их погашения:</w:t>
      </w:r>
    </w:p>
    <w:p w:rsidR="003C363A" w:rsidRPr="00A4296C"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786FEB" w:rsidRPr="00786FEB" w:rsidRDefault="00786FEB" w:rsidP="00180145">
      <w:pPr>
        <w:spacing w:before="120" w:after="120"/>
        <w:ind w:right="40"/>
        <w:jc w:val="both"/>
        <w:rPr>
          <w:rStyle w:val="SUBST"/>
          <w:b w:val="0"/>
          <w:i w:val="0"/>
          <w:color w:val="000000" w:themeColor="text1"/>
          <w:sz w:val="18"/>
          <w:szCs w:val="18"/>
        </w:rPr>
      </w:pPr>
      <w:r w:rsidRPr="00786FEB">
        <w:rPr>
          <w:rStyle w:val="SUBST"/>
          <w:b w:val="0"/>
          <w:i w:val="0"/>
          <w:color w:val="000000" w:themeColor="text1"/>
          <w:sz w:val="18"/>
          <w:szCs w:val="18"/>
        </w:rPr>
        <w:t>Список владельцев облигаций для целей их погашения не составляется.</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Погашение Биржевых облигаций осуществляется Эмитентом путем перечисления денежных средств НРД.</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w:t>
      </w:r>
    </w:p>
    <w:p w:rsidR="003C363A" w:rsidRPr="00961830" w:rsidRDefault="00180145" w:rsidP="00180145">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t>И</w:t>
      </w:r>
      <w:r w:rsidR="003C363A" w:rsidRPr="00961830">
        <w:rPr>
          <w:rStyle w:val="SUBST"/>
          <w:i w:val="0"/>
          <w:color w:val="000000" w:themeColor="text1"/>
          <w:sz w:val="18"/>
          <w:szCs w:val="18"/>
        </w:rPr>
        <w:t xml:space="preserve">ные условия и порядок погашения облигаций: </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 xml:space="preserve">Погашение Биржевых облигаций производится по номинальной стоимости. </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Выплата номинальной стоимости Биржевых облигаций при их погашении производится в рублях Российской Федерации в безналичном порядке.</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Выплата номинальной стоимости Биржевых облигаций осуществляется в следующем порядке:</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 xml:space="preserve">Выплата производится в валюте Российской Федерации в безналичном порядке. </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Эмитент исполняет обязанность по погашению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 xml:space="preserve">НРД обязан передать выплаты по Биржевым облигациям своим депонентам не позднее следующего рабочего дня после дня их получения. </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Биржевым облигациям.</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Депозитарий передает своим депонентам выплаты по Биржевым облигациям пропорционально количеству Биржевых облигаций, которые учитывались на их счетах депо на дату, определенную выше.</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Биржевые облигации погашаются по номинальной стоимости. При погашении Биржевых облигаций выплачивается также купонный доход за последний купонный период.</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Списание Биржевых облигаций со счетов депо при погашении производится после исполнения Эмитентом всех обязательств перед владельцами Биржевых облигаций по погашению Биржевых облигаций и выплате купонного дохода по ним за последний купонный период.</w:t>
      </w:r>
    </w:p>
    <w:p w:rsidR="003C363A" w:rsidRPr="00961830" w:rsidRDefault="003C363A"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Снятие Сертификата с хранения производится после списания всех Биржевых облигаций со счетов депо владельцев и номинальных держателей Облигаций в НРД.</w:t>
      </w:r>
    </w:p>
    <w:p w:rsidR="00180145" w:rsidRPr="00961830" w:rsidRDefault="00180145" w:rsidP="00180145">
      <w:pPr>
        <w:spacing w:before="120" w:after="120"/>
        <w:ind w:right="40"/>
        <w:jc w:val="both"/>
        <w:rPr>
          <w:rStyle w:val="SUBST"/>
          <w:i w:val="0"/>
          <w:color w:val="000000" w:themeColor="text1"/>
          <w:sz w:val="18"/>
        </w:rPr>
      </w:pPr>
      <w:r w:rsidRPr="00961830">
        <w:rPr>
          <w:rStyle w:val="SUBST"/>
          <w:i w:val="0"/>
          <w:color w:val="000000" w:themeColor="text1"/>
          <w:sz w:val="18"/>
        </w:rPr>
        <w:lastRenderedPageBreak/>
        <w:t>9.3. Порядок определения дохода, выплачиваемого по каждой облигации</w:t>
      </w:r>
    </w:p>
    <w:p w:rsidR="00261304" w:rsidRPr="00961830" w:rsidRDefault="00180145"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 xml:space="preserve">Доходом по Биржевым облигациям является сумма купонных доходов, начисляемых за каждый купонный период. Биржевые облигации имеют шесть купонных периодов. </w:t>
      </w:r>
    </w:p>
    <w:p w:rsidR="00180145" w:rsidRPr="00961830" w:rsidRDefault="00261304"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Продолжительность каждого купонного периода равна 6 (Шести) месяцам.</w:t>
      </w:r>
    </w:p>
    <w:p w:rsidR="00180145" w:rsidRPr="00961830" w:rsidRDefault="00180145"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Купонный доход по неразмещенным Биржевым облигациям не начисляется и не выплачивается.</w:t>
      </w:r>
    </w:p>
    <w:p w:rsidR="00180145" w:rsidRPr="00961830" w:rsidRDefault="00180145"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Размер процента (купона) на каждый купонный период устанавливается уполномоченным органом управления Эмитента в процентах годовых от номинальной стоимости Биржевых облигаций с точностью до сотой доли процента. Органом управления, уполномоченным на принятие решения об определении размера процента (купона) по Биржевым облигациям, является единоличный исполнительный орган Эмитента.</w:t>
      </w:r>
    </w:p>
    <w:p w:rsidR="00180145" w:rsidRPr="00961830" w:rsidRDefault="00180145"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Купонный доход начисляется на номинальную стоимость Биржевой облигации.</w:t>
      </w:r>
    </w:p>
    <w:p w:rsidR="00C90021" w:rsidRPr="00961830" w:rsidRDefault="00C90021" w:rsidP="00C90021">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t xml:space="preserve">Порядок определения накопленного купонного дохода по Биржевым облигациям: </w:t>
      </w:r>
    </w:p>
    <w:p w:rsidR="00C90021" w:rsidRPr="00961830" w:rsidRDefault="00C90021" w:rsidP="00C90021">
      <w:pPr>
        <w:spacing w:before="120" w:after="120"/>
        <w:ind w:right="40"/>
        <w:jc w:val="both"/>
        <w:rPr>
          <w:rStyle w:val="SUBST"/>
          <w:b w:val="0"/>
          <w:i w:val="0"/>
          <w:color w:val="000000" w:themeColor="text1"/>
          <w:sz w:val="18"/>
          <w:szCs w:val="18"/>
          <w:lang w:val="en-US"/>
        </w:rPr>
      </w:pPr>
      <w:r w:rsidRPr="00961830">
        <w:rPr>
          <w:rStyle w:val="SUBST"/>
          <w:b w:val="0"/>
          <w:i w:val="0"/>
          <w:color w:val="000000" w:themeColor="text1"/>
          <w:sz w:val="18"/>
          <w:szCs w:val="18"/>
        </w:rPr>
        <w:t>НКД</w:t>
      </w:r>
      <w:r w:rsidRPr="00961830">
        <w:rPr>
          <w:rStyle w:val="SUBST"/>
          <w:b w:val="0"/>
          <w:i w:val="0"/>
          <w:color w:val="000000" w:themeColor="text1"/>
          <w:sz w:val="18"/>
          <w:szCs w:val="18"/>
          <w:lang w:val="en-US"/>
        </w:rPr>
        <w:t xml:space="preserve"> = Cj * Nom * (T - T(j)) / 365 / 100%,</w:t>
      </w:r>
    </w:p>
    <w:p w:rsidR="00C90021" w:rsidRPr="00961830" w:rsidRDefault="00C90021" w:rsidP="00C90021">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где</w:t>
      </w:r>
    </w:p>
    <w:p w:rsidR="00C90021" w:rsidRPr="00961830" w:rsidRDefault="00C90021" w:rsidP="00C90021">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j - порядковый номер купонного периода, j=1, 2, 3...6;</w:t>
      </w:r>
    </w:p>
    <w:p w:rsidR="00C90021" w:rsidRPr="00961830" w:rsidRDefault="00C90021" w:rsidP="00C90021">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НКД – накопленный купонный доход, в рублях;</w:t>
      </w:r>
    </w:p>
    <w:p w:rsidR="00C90021" w:rsidRPr="00961830" w:rsidRDefault="00C90021" w:rsidP="00C90021">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Nom – номинальная стоимость одной Биржевой облигации, в рублях;</w:t>
      </w:r>
    </w:p>
    <w:p w:rsidR="00C90021" w:rsidRPr="00961830" w:rsidRDefault="00C90021" w:rsidP="00C90021">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C j - размер процентной ставки j-того купона, в процентах годовых;</w:t>
      </w:r>
    </w:p>
    <w:p w:rsidR="00C90021" w:rsidRPr="00961830" w:rsidRDefault="00C90021" w:rsidP="00C90021">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T(j ) - дата начала j-того купонного периода (для случая первого купонного периода Т(j) – это дата начала размещения Биржевых облигаций);</w:t>
      </w:r>
    </w:p>
    <w:p w:rsidR="00C90021" w:rsidRPr="00961830" w:rsidRDefault="00C90021" w:rsidP="00C90021">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T - дата расчета накопленного купонного дохода внутри j</w:t>
      </w:r>
      <w:r w:rsidR="00104BD5" w:rsidRPr="00961830">
        <w:rPr>
          <w:rStyle w:val="SUBST"/>
          <w:b w:val="0"/>
          <w:i w:val="0"/>
          <w:color w:val="000000" w:themeColor="text1"/>
          <w:sz w:val="18"/>
          <w:szCs w:val="18"/>
        </w:rPr>
        <w:t>-того</w:t>
      </w:r>
      <w:r w:rsidRPr="00961830">
        <w:rPr>
          <w:rStyle w:val="SUBST"/>
          <w:b w:val="0"/>
          <w:i w:val="0"/>
          <w:color w:val="000000" w:themeColor="text1"/>
          <w:sz w:val="18"/>
          <w:szCs w:val="18"/>
        </w:rPr>
        <w:t xml:space="preserve"> купонного периода.</w:t>
      </w:r>
    </w:p>
    <w:p w:rsidR="00C90021" w:rsidRPr="00961830" w:rsidRDefault="00C90021" w:rsidP="00C90021">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261304" w:rsidRPr="00961830" w:rsidRDefault="00261304" w:rsidP="00C90021">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Так как дата окончания купонного периода исчисляется месяцами с даты начала размещения, то датой окончания купонного периода является соответствующая дата последнего месяца купонного периода. Если дата окончания купонного периода выпадает на такой месяц, в котором нет соответствующего числа, то купонный период истекает в последний день этого месяца.</w:t>
      </w:r>
    </w:p>
    <w:p w:rsidR="00B51E74" w:rsidRPr="00961830" w:rsidRDefault="00B51E74" w:rsidP="00B51E74">
      <w:pPr>
        <w:spacing w:before="120" w:after="120"/>
        <w:ind w:right="40"/>
        <w:jc w:val="both"/>
        <w:rPr>
          <w:rStyle w:val="SUBST"/>
          <w:i w:val="0"/>
          <w:color w:val="000000" w:themeColor="text1"/>
          <w:sz w:val="18"/>
        </w:rPr>
      </w:pPr>
      <w:r w:rsidRPr="00961830">
        <w:rPr>
          <w:rStyle w:val="SUBST"/>
          <w:i w:val="0"/>
          <w:color w:val="000000" w:themeColor="text1"/>
          <w:sz w:val="18"/>
        </w:rPr>
        <w:t>9.4. Возможность и условия досрочного погашения облигаций</w:t>
      </w:r>
    </w:p>
    <w:p w:rsidR="00B51E74" w:rsidRPr="00961830" w:rsidRDefault="00B51E74" w:rsidP="00B51E74">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 xml:space="preserve">Предусмотрена возможность досрочного погашения Биржевых облигаций по требованию владельцев. </w:t>
      </w:r>
    </w:p>
    <w:p w:rsidR="00B51E74" w:rsidRPr="00961830" w:rsidRDefault="00B51E74" w:rsidP="00B51E74">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180145" w:rsidRPr="00961830" w:rsidRDefault="00B51E74" w:rsidP="00180145">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t>Досрочное погашение по требованию владельцев</w:t>
      </w:r>
    </w:p>
    <w:p w:rsidR="00B51E74" w:rsidRPr="00961830" w:rsidRDefault="00B51E74" w:rsidP="00B51E74">
      <w:pPr>
        <w:pStyle w:val="a3"/>
        <w:numPr>
          <w:ilvl w:val="0"/>
          <w:numId w:val="0"/>
        </w:numPr>
        <w:spacing w:beforeLines="60" w:before="144" w:afterLines="60" w:after="144"/>
        <w:ind w:right="40"/>
        <w:rPr>
          <w:rStyle w:val="SUBST"/>
          <w:bCs/>
          <w:i w:val="0"/>
          <w:color w:val="000000" w:themeColor="text1"/>
          <w:sz w:val="18"/>
          <w:szCs w:val="18"/>
        </w:rPr>
      </w:pPr>
      <w:r w:rsidRPr="00961830">
        <w:rPr>
          <w:rStyle w:val="SUBST"/>
          <w:bCs/>
          <w:i w:val="0"/>
          <w:color w:val="000000" w:themeColor="text1"/>
          <w:sz w:val="18"/>
          <w:szCs w:val="18"/>
        </w:rPr>
        <w:t>Владельцы Биржевых облигаций настоящего выпуска приобретают право предъявить принадлежащие им Биржевые облигации к досрочному погашению при наступлении любого из следующих событий:</w:t>
      </w:r>
    </w:p>
    <w:p w:rsidR="000A25F1" w:rsidRPr="00961830" w:rsidRDefault="000A25F1" w:rsidP="000A25F1">
      <w:pPr>
        <w:pStyle w:val="a3"/>
        <w:numPr>
          <w:ilvl w:val="0"/>
          <w:numId w:val="11"/>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0A25F1" w:rsidRPr="00961830" w:rsidRDefault="000A25F1" w:rsidP="000A25F1">
      <w:pPr>
        <w:pStyle w:val="a3"/>
        <w:numPr>
          <w:ilvl w:val="0"/>
          <w:numId w:val="11"/>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B51E74" w:rsidRPr="00961830" w:rsidRDefault="000A25F1" w:rsidP="000A25F1">
      <w:pPr>
        <w:pStyle w:val="a3"/>
        <w:numPr>
          <w:ilvl w:val="0"/>
          <w:numId w:val="11"/>
        </w:numPr>
        <w:spacing w:beforeLines="60" w:before="144" w:afterLines="60" w:after="144"/>
        <w:ind w:right="40"/>
        <w:rPr>
          <w:rStyle w:val="SUBST"/>
          <w:i w:val="0"/>
          <w:color w:val="000000" w:themeColor="text1"/>
          <w:sz w:val="18"/>
          <w:szCs w:val="18"/>
        </w:rPr>
      </w:pPr>
      <w:r w:rsidRPr="00961830">
        <w:rPr>
          <w:rStyle w:val="SUBST"/>
          <w:i w:val="0"/>
          <w:color w:val="000000" w:themeColor="text1"/>
          <w:sz w:val="18"/>
          <w:szCs w:val="18"/>
        </w:rPr>
        <w:t>объявление Эмитентом своей неспособности выполнять финансовые обязательства в отношении Биржевых облигаций настоящего выпуска.</w:t>
      </w:r>
    </w:p>
    <w:p w:rsidR="00B51E74" w:rsidRPr="00961830" w:rsidRDefault="00B51E74" w:rsidP="00B51E74">
      <w:pPr>
        <w:pStyle w:val="a3"/>
        <w:numPr>
          <w:ilvl w:val="0"/>
          <w:numId w:val="0"/>
        </w:numPr>
        <w:spacing w:beforeLines="60" w:before="144" w:afterLines="60" w:after="144"/>
        <w:ind w:right="40"/>
        <w:rPr>
          <w:rStyle w:val="SUBST"/>
          <w:bCs/>
          <w:i w:val="0"/>
          <w:color w:val="000000" w:themeColor="text1"/>
          <w:sz w:val="18"/>
          <w:szCs w:val="18"/>
        </w:rPr>
      </w:pPr>
      <w:r w:rsidRPr="00961830">
        <w:rPr>
          <w:rStyle w:val="SUBST"/>
          <w:bCs/>
          <w:i w:val="0"/>
          <w:color w:val="000000" w:themeColor="text1"/>
          <w:sz w:val="18"/>
          <w:szCs w:val="18"/>
        </w:rPr>
        <w:t>Досрочное погашение Биржевых облигаций производится по номинальной стоимости.</w:t>
      </w:r>
    </w:p>
    <w:p w:rsidR="00B51E74" w:rsidRPr="00961830" w:rsidRDefault="00B51E74" w:rsidP="00B91671">
      <w:pPr>
        <w:pStyle w:val="a3"/>
        <w:numPr>
          <w:ilvl w:val="0"/>
          <w:numId w:val="0"/>
        </w:numPr>
        <w:spacing w:beforeLines="60" w:before="144" w:afterLines="60" w:after="144"/>
        <w:ind w:right="40"/>
        <w:rPr>
          <w:rStyle w:val="SUBST"/>
          <w:bCs/>
          <w:i w:val="0"/>
          <w:color w:val="000000" w:themeColor="text1"/>
          <w:sz w:val="18"/>
          <w:szCs w:val="18"/>
        </w:rPr>
      </w:pPr>
      <w:r w:rsidRPr="00961830">
        <w:rPr>
          <w:rStyle w:val="SUBST"/>
          <w:bCs/>
          <w:i w:val="0"/>
          <w:color w:val="000000" w:themeColor="text1"/>
          <w:sz w:val="18"/>
          <w:szCs w:val="18"/>
        </w:rPr>
        <w:t>При этом дополнительно выплачива</w:t>
      </w:r>
      <w:r w:rsidR="00B91671" w:rsidRPr="00961830">
        <w:rPr>
          <w:rStyle w:val="SUBST"/>
          <w:bCs/>
          <w:i w:val="0"/>
          <w:color w:val="000000" w:themeColor="text1"/>
          <w:sz w:val="18"/>
          <w:szCs w:val="18"/>
        </w:rPr>
        <w:t>ется накопленный купонный доход, рассчитанный на дату досрочного погашения Биржевых облигаций.</w:t>
      </w:r>
    </w:p>
    <w:p w:rsidR="00B51E74" w:rsidRPr="00961830" w:rsidRDefault="00F75216" w:rsidP="00180145">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t>Досрочное погашение по усмотрению Эмитента</w:t>
      </w:r>
    </w:p>
    <w:p w:rsidR="00F75216" w:rsidRPr="00961830" w:rsidRDefault="00F75216"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Возможность досрочного погашения Облигаций по усмотрению Эмитента не предусмотрена.</w:t>
      </w:r>
    </w:p>
    <w:p w:rsidR="00F75216" w:rsidRPr="00961830" w:rsidRDefault="00F75216" w:rsidP="00180145">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lastRenderedPageBreak/>
        <w:t>10. Сведения о приобретении облигаций</w:t>
      </w:r>
    </w:p>
    <w:p w:rsidR="00F75216" w:rsidRPr="00961830" w:rsidRDefault="00F75216" w:rsidP="00180145">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Предусматривается возможность приобретения Эмитентом Биржевых облигаций по соглашению с их владельцем (владельцами) и по требованию их владельца (владельцев) с возможностью их последующего обращения. Приобретение Эмитентом Биржевых облигаций возможно только после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Эмитент имеет право приобретать Биржевые облигации настоящего выпуска путем заключения сделок купли-продажи Биржевых облигаций с владельцами Биржевых облигаций в соответствии с законодательством Российской Федерации, в том числе на основании публичных безотзывных оферт Эмитента, публикуемых в средствах массовой информации и/или 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w:t>
      </w:r>
    </w:p>
    <w:p w:rsidR="00F75216" w:rsidRPr="00961830" w:rsidRDefault="00F75216" w:rsidP="00F75216">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t xml:space="preserve">11. Сведения об обеспечении исполнения обязательств по облигациям выпуска </w:t>
      </w:r>
    </w:p>
    <w:p w:rsidR="00F75216" w:rsidRPr="00961830" w:rsidRDefault="00F75216" w:rsidP="00F75216">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t>11.1. Сведения о лице, предоставляющем обеспечение исполнения обязательств по облигациям</w:t>
      </w:r>
    </w:p>
    <w:p w:rsidR="00F75216" w:rsidRPr="00961830" w:rsidRDefault="00F75216" w:rsidP="00F75216">
      <w:pPr>
        <w:spacing w:before="120" w:after="120"/>
        <w:ind w:right="40"/>
        <w:jc w:val="both"/>
        <w:rPr>
          <w:rStyle w:val="SUBST"/>
          <w:b w:val="0"/>
          <w:i w:val="0"/>
          <w:color w:val="000000" w:themeColor="text1"/>
          <w:sz w:val="18"/>
          <w:szCs w:val="18"/>
        </w:rPr>
      </w:pPr>
      <w:r w:rsidRPr="00961830">
        <w:rPr>
          <w:rStyle w:val="SUBST"/>
          <w:b w:val="0"/>
          <w:i w:val="0"/>
          <w:color w:val="000000" w:themeColor="text1"/>
          <w:sz w:val="18"/>
          <w:szCs w:val="18"/>
        </w:rPr>
        <w:t>Предоставление обеспечения по Биржевым облигациям выпуска не предусмотрено.</w:t>
      </w:r>
    </w:p>
    <w:p w:rsidR="00F75216" w:rsidRPr="00961830" w:rsidRDefault="00F75216" w:rsidP="00F75216">
      <w:pPr>
        <w:tabs>
          <w:tab w:val="left" w:pos="-3600"/>
          <w:tab w:val="left" w:pos="360"/>
        </w:tabs>
        <w:autoSpaceDE w:val="0"/>
        <w:autoSpaceDN w:val="0"/>
        <w:adjustRightInd w:val="0"/>
        <w:spacing w:before="60" w:after="60"/>
        <w:ind w:left="1"/>
        <w:jc w:val="both"/>
        <w:rPr>
          <w:b/>
          <w:color w:val="000000" w:themeColor="text1"/>
          <w:sz w:val="18"/>
          <w:szCs w:val="18"/>
        </w:rPr>
      </w:pPr>
      <w:r w:rsidRPr="00961830">
        <w:rPr>
          <w:b/>
          <w:color w:val="000000" w:themeColor="text1"/>
          <w:sz w:val="18"/>
          <w:szCs w:val="18"/>
        </w:rPr>
        <w:t>11.2. Условия обеспечения исполнения обязательств по облигациям</w:t>
      </w:r>
    </w:p>
    <w:p w:rsidR="00F75216" w:rsidRPr="00961830" w:rsidRDefault="00F75216" w:rsidP="00F75216">
      <w:pPr>
        <w:pStyle w:val="a3"/>
        <w:spacing w:beforeLines="60" w:before="144" w:afterLines="60" w:after="144"/>
        <w:ind w:right="40"/>
        <w:rPr>
          <w:rStyle w:val="SUBST"/>
          <w:i w:val="0"/>
          <w:color w:val="000000" w:themeColor="text1"/>
          <w:sz w:val="18"/>
        </w:rPr>
      </w:pPr>
      <w:r w:rsidRPr="00961830">
        <w:rPr>
          <w:rStyle w:val="SUBST"/>
          <w:i w:val="0"/>
          <w:color w:val="000000" w:themeColor="text1"/>
          <w:sz w:val="18"/>
        </w:rPr>
        <w:t>Предоставление обеспечения по Биржевым облигациям выпуска не предусмотрено.</w:t>
      </w:r>
    </w:p>
    <w:p w:rsidR="00F75216" w:rsidRPr="00961830" w:rsidRDefault="00F75216" w:rsidP="00F75216">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F75216" w:rsidRPr="00961830" w:rsidRDefault="00F75216" w:rsidP="00F75216">
      <w:pPr>
        <w:pStyle w:val="a3"/>
        <w:spacing w:beforeLines="60" w:before="144" w:afterLines="60" w:after="144"/>
        <w:ind w:right="40"/>
        <w:rPr>
          <w:rStyle w:val="SUBST"/>
          <w:i w:val="0"/>
          <w:color w:val="000000" w:themeColor="text1"/>
          <w:sz w:val="18"/>
        </w:rPr>
      </w:pPr>
      <w:r w:rsidRPr="00961830">
        <w:rPr>
          <w:rStyle w:val="SUBST"/>
          <w:i w:val="0"/>
          <w:color w:val="000000" w:themeColor="text1"/>
          <w:sz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F75216" w:rsidRPr="00961830" w:rsidRDefault="00F75216" w:rsidP="00F75216">
      <w:pPr>
        <w:spacing w:before="120" w:after="120"/>
        <w:ind w:right="40"/>
        <w:jc w:val="both"/>
        <w:rPr>
          <w:rStyle w:val="SUBST"/>
          <w:i w:val="0"/>
          <w:color w:val="000000" w:themeColor="text1"/>
          <w:sz w:val="18"/>
          <w:szCs w:val="18"/>
        </w:rPr>
      </w:pPr>
      <w:r w:rsidRPr="00961830">
        <w:rPr>
          <w:rStyle w:val="SUBST"/>
          <w:i w:val="0"/>
          <w:color w:val="000000" w:themeColor="text1"/>
          <w:sz w:val="18"/>
          <w:szCs w:val="18"/>
        </w:rPr>
        <w:t>13.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F75216" w:rsidRPr="009C64D7" w:rsidRDefault="00F75216" w:rsidP="00F75216">
      <w:pPr>
        <w:pStyle w:val="a3"/>
        <w:spacing w:beforeLines="60" w:before="144" w:afterLines="60" w:after="144"/>
        <w:ind w:right="40"/>
        <w:rPr>
          <w:rStyle w:val="SUBST"/>
          <w:i w:val="0"/>
          <w:color w:val="000000" w:themeColor="text1"/>
          <w:sz w:val="18"/>
        </w:rPr>
      </w:pPr>
      <w:r w:rsidRPr="00961830">
        <w:rPr>
          <w:rStyle w:val="SUBST"/>
          <w:i w:val="0"/>
          <w:color w:val="000000" w:themeColor="text1"/>
          <w:sz w:val="18"/>
        </w:rPr>
        <w:t>Предоставление обеспечения по Биржевым облигациям выпуска не предусмотрено.</w:t>
      </w:r>
    </w:p>
    <w:p w:rsidR="00F75216" w:rsidRPr="009C64D7" w:rsidRDefault="00F75216" w:rsidP="00180145">
      <w:pPr>
        <w:spacing w:before="120" w:after="120"/>
        <w:ind w:right="40"/>
        <w:jc w:val="both"/>
        <w:rPr>
          <w:rStyle w:val="SUBST"/>
          <w:b w:val="0"/>
          <w:i w:val="0"/>
          <w:color w:val="000000" w:themeColor="text1"/>
          <w:sz w:val="18"/>
          <w:szCs w:val="18"/>
        </w:rPr>
      </w:pPr>
    </w:p>
    <w:sectPr w:rsidR="00F75216" w:rsidRPr="009C64D7" w:rsidSect="00344B99">
      <w:footerReference w:type="default" r:id="rId63"/>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61D" w:rsidRDefault="00D6461D" w:rsidP="00C758E4">
      <w:r>
        <w:separator/>
      </w:r>
    </w:p>
  </w:endnote>
  <w:endnote w:type="continuationSeparator" w:id="0">
    <w:p w:rsidR="00D6461D" w:rsidRDefault="00D6461D" w:rsidP="00C7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eiryo"/>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4650132"/>
      <w:docPartObj>
        <w:docPartGallery w:val="Page Numbers (Bottom of Page)"/>
        <w:docPartUnique/>
      </w:docPartObj>
    </w:sdtPr>
    <w:sdtEndPr>
      <w:rPr>
        <w:noProof/>
      </w:rPr>
    </w:sdtEndPr>
    <w:sdtContent>
      <w:p w:rsidR="00D3164D" w:rsidRDefault="00D3164D">
        <w:pPr>
          <w:pStyle w:val="af6"/>
          <w:jc w:val="right"/>
        </w:pPr>
        <w:r>
          <w:fldChar w:fldCharType="begin"/>
        </w:r>
        <w:r>
          <w:instrText xml:space="preserve"> PAGE   \* MERGEFORMAT </w:instrText>
        </w:r>
        <w:r>
          <w:fldChar w:fldCharType="separate"/>
        </w:r>
        <w:r w:rsidR="00A4296C">
          <w:rPr>
            <w:noProof/>
          </w:rPr>
          <w:t>1</w:t>
        </w:r>
        <w:r>
          <w:rPr>
            <w:noProof/>
          </w:rPr>
          <w:fldChar w:fldCharType="end"/>
        </w:r>
      </w:p>
    </w:sdtContent>
  </w:sdt>
  <w:p w:rsidR="00D3164D" w:rsidRDefault="00D3164D">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61D" w:rsidRDefault="00D6461D" w:rsidP="00C758E4">
      <w:r>
        <w:separator/>
      </w:r>
    </w:p>
  </w:footnote>
  <w:footnote w:type="continuationSeparator" w:id="0">
    <w:p w:rsidR="00D6461D" w:rsidRDefault="00D6461D" w:rsidP="00C758E4">
      <w:r>
        <w:continuationSeparator/>
      </w:r>
    </w:p>
  </w:footnote>
  <w:footnote w:id="1">
    <w:p w:rsidR="00D3164D" w:rsidRPr="00CD2ADA" w:rsidRDefault="00D3164D" w:rsidP="00741183">
      <w:pPr>
        <w:ind w:firstLine="540"/>
        <w:jc w:val="both"/>
        <w:rPr>
          <w:i/>
          <w:iCs/>
          <w:sz w:val="18"/>
          <w:szCs w:val="18"/>
        </w:rPr>
      </w:pPr>
      <w:r w:rsidRPr="00CD2ADA">
        <w:rPr>
          <w:rStyle w:val="af3"/>
          <w:sz w:val="18"/>
          <w:szCs w:val="18"/>
        </w:rPr>
        <w:footnoteRef/>
      </w:r>
      <w:r w:rsidRPr="00CD2ADA">
        <w:rPr>
          <w:sz w:val="18"/>
          <w:szCs w:val="18"/>
        </w:rPr>
        <w:t xml:space="preserve"> </w:t>
      </w:r>
      <w:r w:rsidRPr="00CD2ADA">
        <w:rPr>
          <w:i/>
          <w:iCs/>
          <w:sz w:val="18"/>
          <w:szCs w:val="18"/>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являющейся в силу ст. 15 Конституции Российской Федерации  составной частью правовой системы Российской Федерации.</w:t>
      </w:r>
    </w:p>
    <w:p w:rsidR="00D3164D" w:rsidRPr="00CD2ADA" w:rsidRDefault="00D3164D" w:rsidP="00741183">
      <w:pPr>
        <w:ind w:firstLine="540"/>
        <w:jc w:val="both"/>
        <w:rPr>
          <w:i/>
          <w:iCs/>
          <w:sz w:val="18"/>
          <w:szCs w:val="18"/>
        </w:rPr>
      </w:pPr>
      <w:r w:rsidRPr="00CD2ADA">
        <w:rPr>
          <w:i/>
          <w:iCs/>
          <w:sz w:val="18"/>
          <w:szCs w:val="18"/>
        </w:rPr>
        <w:t>Согласно ст. 1 Конвенции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D3164D" w:rsidRPr="00CD2ADA" w:rsidRDefault="00D3164D" w:rsidP="00741183">
      <w:pPr>
        <w:ind w:firstLine="540"/>
        <w:jc w:val="both"/>
        <w:rPr>
          <w:i/>
          <w:iCs/>
          <w:sz w:val="18"/>
          <w:szCs w:val="18"/>
        </w:rPr>
      </w:pPr>
      <w:r w:rsidRPr="00CD2ADA">
        <w:rPr>
          <w:i/>
          <w:iCs/>
          <w:sz w:val="18"/>
          <w:szCs w:val="18"/>
        </w:rPr>
        <w:t>В силу ст. 3 Конвенции единственной формальностью, соблюдение которой может быть потребовано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 скреплен этот документ, является проставление предусмотренного ст. 4 Конвенции апостиля компетентным органом государства, в котором этот документ был совершен.</w:t>
      </w:r>
    </w:p>
    <w:p w:rsidR="00D3164D" w:rsidRPr="00CD2ADA" w:rsidRDefault="00D3164D" w:rsidP="00741183">
      <w:pPr>
        <w:ind w:firstLine="540"/>
        <w:jc w:val="both"/>
        <w:rPr>
          <w:i/>
          <w:iCs/>
          <w:sz w:val="18"/>
          <w:szCs w:val="18"/>
        </w:rPr>
      </w:pPr>
      <w:r w:rsidRPr="00CD2ADA">
        <w:rPr>
          <w:i/>
          <w:iCs/>
          <w:sz w:val="18"/>
          <w:szCs w:val="18"/>
        </w:rPr>
        <w:t>Поскольку Конвенция распространяется на официальные документы, в том числе исходящие от органа или должностного лица, подчиняющегося юрисдикции государства, включая документы, исходящие из прокуратуры, секретаря суда или судебного исполнителя, такие документы должны соответствовать требованиям Конвенции, то есть содержать апостиль.</w:t>
      </w:r>
    </w:p>
    <w:p w:rsidR="00D3164D" w:rsidRPr="00B95303" w:rsidRDefault="00D3164D" w:rsidP="00741183">
      <w:pPr>
        <w:pStyle w:val="af1"/>
        <w:jc w:val="both"/>
        <w:rPr>
          <w:sz w:val="18"/>
          <w:szCs w:val="18"/>
        </w:rPr>
      </w:pPr>
      <w:r w:rsidRPr="00B95303">
        <w:rPr>
          <w:i/>
          <w:iCs/>
          <w:sz w:val="18"/>
          <w:szCs w:val="18"/>
        </w:rPr>
        <w:t>Таким образом, для применения льготного режима налогообложения иностранное лицо должно представить подтверждение, выданное компетентным органом государства и содержащее апостиль.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76F1"/>
    <w:multiLevelType w:val="hybridMultilevel"/>
    <w:tmpl w:val="93BC3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CC0F58"/>
    <w:multiLevelType w:val="hybridMultilevel"/>
    <w:tmpl w:val="A086C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F57791"/>
    <w:multiLevelType w:val="hybridMultilevel"/>
    <w:tmpl w:val="AD3A1A0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nsid w:val="2B0E058A"/>
    <w:multiLevelType w:val="hybridMultilevel"/>
    <w:tmpl w:val="81C253F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31567D9E"/>
    <w:multiLevelType w:val="hybridMultilevel"/>
    <w:tmpl w:val="8F066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924FFE"/>
    <w:multiLevelType w:val="hybridMultilevel"/>
    <w:tmpl w:val="1BD04B28"/>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3C1337E"/>
    <w:multiLevelType w:val="hybridMultilevel"/>
    <w:tmpl w:val="449694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3E8C2F43"/>
    <w:multiLevelType w:val="hybridMultilevel"/>
    <w:tmpl w:val="AE1E26A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nsid w:val="458D7650"/>
    <w:multiLevelType w:val="hybridMultilevel"/>
    <w:tmpl w:val="46CC8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7CC6ECC"/>
    <w:multiLevelType w:val="hybridMultilevel"/>
    <w:tmpl w:val="91A6048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593F1920"/>
    <w:multiLevelType w:val="hybridMultilevel"/>
    <w:tmpl w:val="1D70C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C5F0221"/>
    <w:multiLevelType w:val="hybridMultilevel"/>
    <w:tmpl w:val="924AAD5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5D3E62C6"/>
    <w:multiLevelType w:val="multilevel"/>
    <w:tmpl w:val="D62CD58E"/>
    <w:lvl w:ilvl="0">
      <w:start w:val="1"/>
      <w:numFmt w:val="decimal"/>
      <w:lvlText w:val="%1."/>
      <w:lvlJc w:val="left"/>
      <w:pPr>
        <w:tabs>
          <w:tab w:val="num" w:pos="360"/>
        </w:tabs>
        <w:ind w:left="360" w:hanging="360"/>
      </w:pPr>
      <w:rPr>
        <w:rFonts w:hint="default"/>
        <w:b w:val="0"/>
        <w:i w:val="0"/>
      </w:rPr>
    </w:lvl>
    <w:lvl w:ilvl="1">
      <w:start w:val="1"/>
      <w:numFmt w:val="decimal"/>
      <w:lvlRestart w:val="0"/>
      <w:lvlText w:val="%1.%2."/>
      <w:lvlJc w:val="left"/>
      <w:pPr>
        <w:tabs>
          <w:tab w:val="num" w:pos="1080"/>
        </w:tabs>
        <w:ind w:left="792" w:hanging="432"/>
      </w:pPr>
      <w:rPr>
        <w:rFonts w:hint="default"/>
        <w:b w:val="0"/>
        <w:i w:val="0"/>
      </w:rPr>
    </w:lvl>
    <w:lvl w:ilvl="2">
      <w:start w:val="1"/>
      <w:numFmt w:val="decimal"/>
      <w:lvlText w:val="%1.%2.%3."/>
      <w:lvlJc w:val="left"/>
      <w:pPr>
        <w:tabs>
          <w:tab w:val="num" w:pos="1800"/>
        </w:tabs>
        <w:ind w:left="1224" w:hanging="504"/>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3">
    <w:nsid w:val="5E9B1B35"/>
    <w:multiLevelType w:val="hybridMultilevel"/>
    <w:tmpl w:val="E7B6E174"/>
    <w:lvl w:ilvl="0" w:tplc="E0608248">
      <w:start w:val="1"/>
      <w:numFmt w:val="bullet"/>
      <w:lvlText w:val="-"/>
      <w:lvlJc w:val="left"/>
      <w:pPr>
        <w:tabs>
          <w:tab w:val="num" w:pos="455"/>
        </w:tabs>
        <w:ind w:left="568"/>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7E4543B"/>
    <w:multiLevelType w:val="hybridMultilevel"/>
    <w:tmpl w:val="3D149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581EA4"/>
    <w:multiLevelType w:val="hybridMultilevel"/>
    <w:tmpl w:val="852EA8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F5738BB"/>
    <w:multiLevelType w:val="hybridMultilevel"/>
    <w:tmpl w:val="CE320688"/>
    <w:lvl w:ilvl="0" w:tplc="F466920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0831400"/>
    <w:multiLevelType w:val="hybridMultilevel"/>
    <w:tmpl w:val="AF9C9BCC"/>
    <w:lvl w:ilvl="0" w:tplc="F4669202">
      <w:numFmt w:val="bullet"/>
      <w:lvlText w:val="•"/>
      <w:lvlJc w:val="left"/>
      <w:pPr>
        <w:ind w:left="1065" w:hanging="705"/>
      </w:pPr>
      <w:rPr>
        <w:rFonts w:ascii="Times New Roman" w:eastAsia="Times New Roman" w:hAnsi="Times New Roman" w:cs="Times New Roman" w:hint="default"/>
      </w:rPr>
    </w:lvl>
    <w:lvl w:ilvl="1" w:tplc="88C8E5E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6F85E34"/>
    <w:multiLevelType w:val="hybridMultilevel"/>
    <w:tmpl w:val="98824146"/>
    <w:lvl w:ilvl="0" w:tplc="F466920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86F1FB5"/>
    <w:multiLevelType w:val="hybridMultilevel"/>
    <w:tmpl w:val="296ED99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nsid w:val="79021BBF"/>
    <w:multiLevelType w:val="hybridMultilevel"/>
    <w:tmpl w:val="2B98E9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nsid w:val="7AB420C7"/>
    <w:multiLevelType w:val="hybridMultilevel"/>
    <w:tmpl w:val="653E5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BA0774C"/>
    <w:multiLevelType w:val="hybridMultilevel"/>
    <w:tmpl w:val="078266CC"/>
    <w:lvl w:ilvl="0" w:tplc="F466920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1"/>
  </w:num>
  <w:num w:numId="4">
    <w:abstractNumId w:val="7"/>
  </w:num>
  <w:num w:numId="5">
    <w:abstractNumId w:val="19"/>
  </w:num>
  <w:num w:numId="6">
    <w:abstractNumId w:val="20"/>
  </w:num>
  <w:num w:numId="7">
    <w:abstractNumId w:val="6"/>
  </w:num>
  <w:num w:numId="8">
    <w:abstractNumId w:val="8"/>
  </w:num>
  <w:num w:numId="9">
    <w:abstractNumId w:val="4"/>
  </w:num>
  <w:num w:numId="10">
    <w:abstractNumId w:val="2"/>
  </w:num>
  <w:num w:numId="11">
    <w:abstractNumId w:val="3"/>
  </w:num>
  <w:num w:numId="12">
    <w:abstractNumId w:val="15"/>
  </w:num>
  <w:num w:numId="13">
    <w:abstractNumId w:val="21"/>
  </w:num>
  <w:num w:numId="14">
    <w:abstractNumId w:val="10"/>
  </w:num>
  <w:num w:numId="15">
    <w:abstractNumId w:val="1"/>
  </w:num>
  <w:num w:numId="16">
    <w:abstractNumId w:val="16"/>
  </w:num>
  <w:num w:numId="17">
    <w:abstractNumId w:val="18"/>
  </w:num>
  <w:num w:numId="18">
    <w:abstractNumId w:val="22"/>
  </w:num>
  <w:num w:numId="19">
    <w:abstractNumId w:val="17"/>
  </w:num>
  <w:num w:numId="20">
    <w:abstractNumId w:val="12"/>
  </w:num>
  <w:num w:numId="21">
    <w:abstractNumId w:val="9"/>
  </w:num>
  <w:num w:numId="22">
    <w:abstractNumId w:val="0"/>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F6E"/>
    <w:rsid w:val="000146F7"/>
    <w:rsid w:val="00021F86"/>
    <w:rsid w:val="000313BF"/>
    <w:rsid w:val="0004218E"/>
    <w:rsid w:val="00052DDC"/>
    <w:rsid w:val="0005652D"/>
    <w:rsid w:val="00060B77"/>
    <w:rsid w:val="00065CDE"/>
    <w:rsid w:val="00072CD3"/>
    <w:rsid w:val="00073028"/>
    <w:rsid w:val="00075042"/>
    <w:rsid w:val="000758D4"/>
    <w:rsid w:val="000810F0"/>
    <w:rsid w:val="00082A9B"/>
    <w:rsid w:val="00084128"/>
    <w:rsid w:val="000922D8"/>
    <w:rsid w:val="000A0F46"/>
    <w:rsid w:val="000A25F1"/>
    <w:rsid w:val="000A6BDD"/>
    <w:rsid w:val="000C3C2E"/>
    <w:rsid w:val="000C4357"/>
    <w:rsid w:val="000C5706"/>
    <w:rsid w:val="000C5AEB"/>
    <w:rsid w:val="000C6B0A"/>
    <w:rsid w:val="000E143B"/>
    <w:rsid w:val="000F2F28"/>
    <w:rsid w:val="00104BD5"/>
    <w:rsid w:val="001115F2"/>
    <w:rsid w:val="00112F7B"/>
    <w:rsid w:val="00114967"/>
    <w:rsid w:val="00121026"/>
    <w:rsid w:val="0012299D"/>
    <w:rsid w:val="00155CCD"/>
    <w:rsid w:val="0017349D"/>
    <w:rsid w:val="00173A6F"/>
    <w:rsid w:val="00180145"/>
    <w:rsid w:val="001806EB"/>
    <w:rsid w:val="001960A5"/>
    <w:rsid w:val="001965D1"/>
    <w:rsid w:val="001C3E62"/>
    <w:rsid w:val="001E503E"/>
    <w:rsid w:val="001F1653"/>
    <w:rsid w:val="00220921"/>
    <w:rsid w:val="00261304"/>
    <w:rsid w:val="00265687"/>
    <w:rsid w:val="00267BB4"/>
    <w:rsid w:val="002740CE"/>
    <w:rsid w:val="002950BD"/>
    <w:rsid w:val="002B348C"/>
    <w:rsid w:val="002B7DA6"/>
    <w:rsid w:val="002C54C9"/>
    <w:rsid w:val="002C61E8"/>
    <w:rsid w:val="002C6425"/>
    <w:rsid w:val="002E3573"/>
    <w:rsid w:val="00301E42"/>
    <w:rsid w:val="003076B2"/>
    <w:rsid w:val="00315F77"/>
    <w:rsid w:val="00344B99"/>
    <w:rsid w:val="0035257B"/>
    <w:rsid w:val="0036011F"/>
    <w:rsid w:val="00365370"/>
    <w:rsid w:val="003919BF"/>
    <w:rsid w:val="003A1ABA"/>
    <w:rsid w:val="003A25C0"/>
    <w:rsid w:val="003A42FA"/>
    <w:rsid w:val="003A5A8D"/>
    <w:rsid w:val="003A7274"/>
    <w:rsid w:val="003C08F3"/>
    <w:rsid w:val="003C2FE0"/>
    <w:rsid w:val="003C3533"/>
    <w:rsid w:val="003C363A"/>
    <w:rsid w:val="003C5B66"/>
    <w:rsid w:val="003D076B"/>
    <w:rsid w:val="003D2AF4"/>
    <w:rsid w:val="003D616A"/>
    <w:rsid w:val="003D760A"/>
    <w:rsid w:val="003E0AA3"/>
    <w:rsid w:val="003E450B"/>
    <w:rsid w:val="003E6434"/>
    <w:rsid w:val="003E654D"/>
    <w:rsid w:val="003F128B"/>
    <w:rsid w:val="00406068"/>
    <w:rsid w:val="00434F6E"/>
    <w:rsid w:val="0043586E"/>
    <w:rsid w:val="0043622D"/>
    <w:rsid w:val="00436BB5"/>
    <w:rsid w:val="00440DE9"/>
    <w:rsid w:val="00460F78"/>
    <w:rsid w:val="00466C42"/>
    <w:rsid w:val="00467532"/>
    <w:rsid w:val="004725A8"/>
    <w:rsid w:val="00480631"/>
    <w:rsid w:val="00481F19"/>
    <w:rsid w:val="00490290"/>
    <w:rsid w:val="00492A2B"/>
    <w:rsid w:val="00493F42"/>
    <w:rsid w:val="004966D6"/>
    <w:rsid w:val="004A100C"/>
    <w:rsid w:val="004A47A8"/>
    <w:rsid w:val="004A525A"/>
    <w:rsid w:val="004B04B2"/>
    <w:rsid w:val="004C4A18"/>
    <w:rsid w:val="004E441A"/>
    <w:rsid w:val="004E7D1D"/>
    <w:rsid w:val="004F503C"/>
    <w:rsid w:val="005225FE"/>
    <w:rsid w:val="005403C2"/>
    <w:rsid w:val="00540732"/>
    <w:rsid w:val="00560857"/>
    <w:rsid w:val="005709E0"/>
    <w:rsid w:val="005710AE"/>
    <w:rsid w:val="005C66E9"/>
    <w:rsid w:val="005E4047"/>
    <w:rsid w:val="005E7C02"/>
    <w:rsid w:val="005F7C67"/>
    <w:rsid w:val="00605662"/>
    <w:rsid w:val="00641FBF"/>
    <w:rsid w:val="00661212"/>
    <w:rsid w:val="006667A3"/>
    <w:rsid w:val="0068065A"/>
    <w:rsid w:val="00682F86"/>
    <w:rsid w:val="00697F04"/>
    <w:rsid w:val="006D0AB3"/>
    <w:rsid w:val="006E35C2"/>
    <w:rsid w:val="006E5C3C"/>
    <w:rsid w:val="006F0739"/>
    <w:rsid w:val="006F4C04"/>
    <w:rsid w:val="006F6FF8"/>
    <w:rsid w:val="00706004"/>
    <w:rsid w:val="0070674F"/>
    <w:rsid w:val="00712C08"/>
    <w:rsid w:val="007149C3"/>
    <w:rsid w:val="00723EDE"/>
    <w:rsid w:val="007402BA"/>
    <w:rsid w:val="00741183"/>
    <w:rsid w:val="007466B3"/>
    <w:rsid w:val="007503F1"/>
    <w:rsid w:val="00786FEB"/>
    <w:rsid w:val="007905F6"/>
    <w:rsid w:val="0079201A"/>
    <w:rsid w:val="007A1B20"/>
    <w:rsid w:val="007A3D42"/>
    <w:rsid w:val="007E0D75"/>
    <w:rsid w:val="007F2C89"/>
    <w:rsid w:val="00806CBE"/>
    <w:rsid w:val="00816D10"/>
    <w:rsid w:val="00820DED"/>
    <w:rsid w:val="00821901"/>
    <w:rsid w:val="00824004"/>
    <w:rsid w:val="008354AB"/>
    <w:rsid w:val="008366A5"/>
    <w:rsid w:val="00837F5C"/>
    <w:rsid w:val="00856FB8"/>
    <w:rsid w:val="00873A88"/>
    <w:rsid w:val="008756EC"/>
    <w:rsid w:val="00893EBB"/>
    <w:rsid w:val="00897045"/>
    <w:rsid w:val="008A05EB"/>
    <w:rsid w:val="008A145A"/>
    <w:rsid w:val="008C5A3A"/>
    <w:rsid w:val="008C7625"/>
    <w:rsid w:val="008D7EDD"/>
    <w:rsid w:val="008D7F5B"/>
    <w:rsid w:val="008E7FE6"/>
    <w:rsid w:val="008F373B"/>
    <w:rsid w:val="009000DA"/>
    <w:rsid w:val="00902213"/>
    <w:rsid w:val="00903058"/>
    <w:rsid w:val="00903260"/>
    <w:rsid w:val="00911C21"/>
    <w:rsid w:val="00934420"/>
    <w:rsid w:val="0093730E"/>
    <w:rsid w:val="00937D23"/>
    <w:rsid w:val="0094453A"/>
    <w:rsid w:val="009472B5"/>
    <w:rsid w:val="00951E67"/>
    <w:rsid w:val="009522B7"/>
    <w:rsid w:val="00955158"/>
    <w:rsid w:val="00961830"/>
    <w:rsid w:val="00962E60"/>
    <w:rsid w:val="009B1731"/>
    <w:rsid w:val="009B1964"/>
    <w:rsid w:val="009B2003"/>
    <w:rsid w:val="009C2541"/>
    <w:rsid w:val="009C64D7"/>
    <w:rsid w:val="009D5847"/>
    <w:rsid w:val="00A31D7F"/>
    <w:rsid w:val="00A4296C"/>
    <w:rsid w:val="00A5590B"/>
    <w:rsid w:val="00A666D0"/>
    <w:rsid w:val="00A71139"/>
    <w:rsid w:val="00A93D73"/>
    <w:rsid w:val="00A94EF8"/>
    <w:rsid w:val="00A95BAE"/>
    <w:rsid w:val="00AA0406"/>
    <w:rsid w:val="00AA6FA4"/>
    <w:rsid w:val="00AC4AC8"/>
    <w:rsid w:val="00AC524B"/>
    <w:rsid w:val="00AD1F3A"/>
    <w:rsid w:val="00AD3B18"/>
    <w:rsid w:val="00B03201"/>
    <w:rsid w:val="00B11DDE"/>
    <w:rsid w:val="00B16692"/>
    <w:rsid w:val="00B20223"/>
    <w:rsid w:val="00B20B8E"/>
    <w:rsid w:val="00B23CE0"/>
    <w:rsid w:val="00B26D1C"/>
    <w:rsid w:val="00B31621"/>
    <w:rsid w:val="00B44BB2"/>
    <w:rsid w:val="00B51E74"/>
    <w:rsid w:val="00B555BB"/>
    <w:rsid w:val="00B67E29"/>
    <w:rsid w:val="00B710C5"/>
    <w:rsid w:val="00B7702D"/>
    <w:rsid w:val="00B7789B"/>
    <w:rsid w:val="00B84D32"/>
    <w:rsid w:val="00B91671"/>
    <w:rsid w:val="00BA0EA2"/>
    <w:rsid w:val="00BA7D4A"/>
    <w:rsid w:val="00BB0273"/>
    <w:rsid w:val="00BB3BFD"/>
    <w:rsid w:val="00BC2410"/>
    <w:rsid w:val="00BC3E43"/>
    <w:rsid w:val="00BD2E68"/>
    <w:rsid w:val="00BD5041"/>
    <w:rsid w:val="00BF5029"/>
    <w:rsid w:val="00C008CC"/>
    <w:rsid w:val="00C36BC7"/>
    <w:rsid w:val="00C434E0"/>
    <w:rsid w:val="00C60562"/>
    <w:rsid w:val="00C649D9"/>
    <w:rsid w:val="00C719AF"/>
    <w:rsid w:val="00C72090"/>
    <w:rsid w:val="00C758E4"/>
    <w:rsid w:val="00C77614"/>
    <w:rsid w:val="00C84DB8"/>
    <w:rsid w:val="00C873D0"/>
    <w:rsid w:val="00C90021"/>
    <w:rsid w:val="00C9099D"/>
    <w:rsid w:val="00C954D2"/>
    <w:rsid w:val="00CC23A2"/>
    <w:rsid w:val="00CC616F"/>
    <w:rsid w:val="00CC687C"/>
    <w:rsid w:val="00CD2133"/>
    <w:rsid w:val="00CD5D90"/>
    <w:rsid w:val="00CF6874"/>
    <w:rsid w:val="00D07B22"/>
    <w:rsid w:val="00D2385B"/>
    <w:rsid w:val="00D259F6"/>
    <w:rsid w:val="00D3164D"/>
    <w:rsid w:val="00D54F1E"/>
    <w:rsid w:val="00D57908"/>
    <w:rsid w:val="00D6461D"/>
    <w:rsid w:val="00D648D9"/>
    <w:rsid w:val="00D66D3A"/>
    <w:rsid w:val="00D779F7"/>
    <w:rsid w:val="00D8090D"/>
    <w:rsid w:val="00D93F8D"/>
    <w:rsid w:val="00DB11CF"/>
    <w:rsid w:val="00DC285F"/>
    <w:rsid w:val="00E115B6"/>
    <w:rsid w:val="00E25325"/>
    <w:rsid w:val="00E267BE"/>
    <w:rsid w:val="00E270EB"/>
    <w:rsid w:val="00E30037"/>
    <w:rsid w:val="00E40162"/>
    <w:rsid w:val="00E50921"/>
    <w:rsid w:val="00E54AEC"/>
    <w:rsid w:val="00E55286"/>
    <w:rsid w:val="00E617D8"/>
    <w:rsid w:val="00E655F4"/>
    <w:rsid w:val="00E66284"/>
    <w:rsid w:val="00E67760"/>
    <w:rsid w:val="00E72BFD"/>
    <w:rsid w:val="00E74D29"/>
    <w:rsid w:val="00E979B1"/>
    <w:rsid w:val="00EA2CD3"/>
    <w:rsid w:val="00EC09F6"/>
    <w:rsid w:val="00EC4CC3"/>
    <w:rsid w:val="00EC5BF3"/>
    <w:rsid w:val="00ED1A40"/>
    <w:rsid w:val="00F16B63"/>
    <w:rsid w:val="00F27B24"/>
    <w:rsid w:val="00F413CB"/>
    <w:rsid w:val="00F5072E"/>
    <w:rsid w:val="00F61805"/>
    <w:rsid w:val="00F66026"/>
    <w:rsid w:val="00F75216"/>
    <w:rsid w:val="00F8094B"/>
    <w:rsid w:val="00F84EF8"/>
    <w:rsid w:val="00FA11D0"/>
    <w:rsid w:val="00FB34D1"/>
    <w:rsid w:val="00FC11B2"/>
    <w:rsid w:val="00FC42C5"/>
    <w:rsid w:val="00FC6137"/>
    <w:rsid w:val="00FD095C"/>
    <w:rsid w:val="00FD2001"/>
    <w:rsid w:val="00FE3F09"/>
    <w:rsid w:val="00FE4A2A"/>
    <w:rsid w:val="00FE52E3"/>
    <w:rsid w:val="00FF147A"/>
    <w:rsid w:val="00FF2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2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__SUBST"/>
    <w:rsid w:val="00155CCD"/>
    <w:rPr>
      <w:b/>
      <w:i/>
      <w:sz w:val="22"/>
    </w:rPr>
  </w:style>
  <w:style w:type="paragraph" w:styleId="a3">
    <w:name w:val="Body Text"/>
    <w:basedOn w:val="a"/>
    <w:link w:val="a4"/>
    <w:rsid w:val="00155CCD"/>
    <w:pPr>
      <w:numPr>
        <w:ilvl w:val="12"/>
      </w:numPr>
      <w:autoSpaceDE w:val="0"/>
      <w:autoSpaceDN w:val="0"/>
      <w:jc w:val="both"/>
    </w:pPr>
    <w:rPr>
      <w:b/>
      <w:szCs w:val="20"/>
    </w:rPr>
  </w:style>
  <w:style w:type="character" w:customStyle="1" w:styleId="a4">
    <w:name w:val="Основной текст Знак"/>
    <w:basedOn w:val="a0"/>
    <w:link w:val="a3"/>
    <w:rsid w:val="00155CCD"/>
    <w:rPr>
      <w:rFonts w:ascii="Times New Roman" w:eastAsia="Times New Roman" w:hAnsi="Times New Roman" w:cs="Times New Roman"/>
      <w:b/>
      <w:sz w:val="24"/>
      <w:szCs w:val="20"/>
      <w:lang w:eastAsia="ru-RU"/>
    </w:rPr>
  </w:style>
  <w:style w:type="paragraph" w:customStyle="1" w:styleId="NormalPrefix">
    <w:name w:val="Normal Prefix"/>
    <w:link w:val="NormalPrefixChar1"/>
    <w:rsid w:val="00155CCD"/>
    <w:pPr>
      <w:widowControl w:val="0"/>
      <w:autoSpaceDE w:val="0"/>
      <w:autoSpaceDN w:val="0"/>
      <w:adjustRightInd w:val="0"/>
      <w:spacing w:before="200" w:after="40" w:line="240" w:lineRule="auto"/>
    </w:pPr>
    <w:rPr>
      <w:rFonts w:ascii="Times New Roman" w:eastAsia="Times New Roman" w:hAnsi="Times New Roman" w:cs="Times New Roman"/>
      <w:lang w:eastAsia="ru-RU"/>
    </w:rPr>
  </w:style>
  <w:style w:type="paragraph" w:customStyle="1" w:styleId="ConsNormal">
    <w:name w:val="ConsNormal"/>
    <w:link w:val="ConsNormal0"/>
    <w:rsid w:val="00155CCD"/>
    <w:pPr>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NormalPrefixChar1">
    <w:name w:val="Normal Prefix Char1"/>
    <w:basedOn w:val="a0"/>
    <w:link w:val="NormalPrefix"/>
    <w:locked/>
    <w:rsid w:val="00155CCD"/>
    <w:rPr>
      <w:rFonts w:ascii="Times New Roman" w:eastAsia="Times New Roman" w:hAnsi="Times New Roman" w:cs="Times New Roman"/>
      <w:lang w:eastAsia="ru-RU"/>
    </w:rPr>
  </w:style>
  <w:style w:type="character" w:customStyle="1" w:styleId="ConsNormal0">
    <w:name w:val="ConsNormal Знак"/>
    <w:basedOn w:val="a0"/>
    <w:link w:val="ConsNormal"/>
    <w:locked/>
    <w:rsid w:val="00155CCD"/>
    <w:rPr>
      <w:rFonts w:ascii="Arial" w:eastAsia="Times New Roman" w:hAnsi="Arial" w:cs="Arial"/>
      <w:sz w:val="20"/>
      <w:szCs w:val="20"/>
    </w:rPr>
  </w:style>
  <w:style w:type="paragraph" w:styleId="a5">
    <w:name w:val="caption"/>
    <w:basedOn w:val="a"/>
    <w:next w:val="a"/>
    <w:uiPriority w:val="99"/>
    <w:qFormat/>
    <w:rsid w:val="00B7789B"/>
    <w:pPr>
      <w:autoSpaceDE w:val="0"/>
      <w:autoSpaceDN w:val="0"/>
      <w:ind w:left="4536"/>
      <w:jc w:val="center"/>
    </w:pPr>
    <w:rPr>
      <w:b/>
      <w:bCs/>
      <w:sz w:val="22"/>
      <w:szCs w:val="22"/>
      <w:lang w:eastAsia="en-US"/>
    </w:rPr>
  </w:style>
  <w:style w:type="paragraph" w:customStyle="1" w:styleId="a6">
    <w:name w:val="......."/>
    <w:basedOn w:val="a"/>
    <w:next w:val="a"/>
    <w:uiPriority w:val="99"/>
    <w:rsid w:val="00B7789B"/>
    <w:pPr>
      <w:autoSpaceDE w:val="0"/>
      <w:autoSpaceDN w:val="0"/>
      <w:adjustRightInd w:val="0"/>
    </w:pPr>
  </w:style>
  <w:style w:type="paragraph" w:customStyle="1" w:styleId="BodyTextbt">
    <w:name w:val="Body Text.bt"/>
    <w:basedOn w:val="a"/>
    <w:uiPriority w:val="99"/>
    <w:rsid w:val="00B7789B"/>
    <w:pPr>
      <w:autoSpaceDE w:val="0"/>
      <w:autoSpaceDN w:val="0"/>
      <w:jc w:val="both"/>
    </w:pPr>
    <w:rPr>
      <w:b/>
      <w:bCs/>
      <w:i/>
      <w:iCs/>
      <w:sz w:val="22"/>
      <w:szCs w:val="22"/>
    </w:rPr>
  </w:style>
  <w:style w:type="paragraph" w:styleId="a7">
    <w:name w:val="Balloon Text"/>
    <w:basedOn w:val="a"/>
    <w:link w:val="a8"/>
    <w:uiPriority w:val="99"/>
    <w:semiHidden/>
    <w:unhideWhenUsed/>
    <w:rsid w:val="00B7789B"/>
    <w:rPr>
      <w:rFonts w:ascii="Tahoma" w:hAnsi="Tahoma" w:cs="Tahoma"/>
      <w:sz w:val="16"/>
      <w:szCs w:val="16"/>
    </w:rPr>
  </w:style>
  <w:style w:type="character" w:customStyle="1" w:styleId="a8">
    <w:name w:val="Текст выноски Знак"/>
    <w:basedOn w:val="a0"/>
    <w:link w:val="a7"/>
    <w:uiPriority w:val="99"/>
    <w:semiHidden/>
    <w:rsid w:val="00B7789B"/>
    <w:rPr>
      <w:rFonts w:ascii="Tahoma" w:eastAsia="Times New Roman" w:hAnsi="Tahoma" w:cs="Tahoma"/>
      <w:sz w:val="16"/>
      <w:szCs w:val="16"/>
      <w:lang w:eastAsia="ru-RU"/>
    </w:rPr>
  </w:style>
  <w:style w:type="paragraph" w:styleId="2">
    <w:name w:val="Body Text 2"/>
    <w:basedOn w:val="a"/>
    <w:link w:val="20"/>
    <w:uiPriority w:val="99"/>
    <w:semiHidden/>
    <w:unhideWhenUsed/>
    <w:rsid w:val="00C77614"/>
    <w:pPr>
      <w:spacing w:after="120" w:line="480" w:lineRule="auto"/>
    </w:pPr>
  </w:style>
  <w:style w:type="character" w:customStyle="1" w:styleId="20">
    <w:name w:val="Основной текст 2 Знак"/>
    <w:basedOn w:val="a0"/>
    <w:link w:val="2"/>
    <w:uiPriority w:val="99"/>
    <w:semiHidden/>
    <w:rsid w:val="00C77614"/>
    <w:rPr>
      <w:rFonts w:ascii="Times New Roman" w:eastAsia="Times New Roman" w:hAnsi="Times New Roman" w:cs="Times New Roman"/>
      <w:sz w:val="24"/>
      <w:szCs w:val="24"/>
      <w:lang w:eastAsia="ru-RU"/>
    </w:rPr>
  </w:style>
  <w:style w:type="paragraph" w:styleId="3">
    <w:name w:val="Body Text Indent 3"/>
    <w:basedOn w:val="a"/>
    <w:link w:val="30"/>
    <w:uiPriority w:val="99"/>
    <w:rsid w:val="00C77614"/>
    <w:pPr>
      <w:autoSpaceDE w:val="0"/>
      <w:autoSpaceDN w:val="0"/>
      <w:spacing w:after="120"/>
      <w:ind w:left="283"/>
    </w:pPr>
    <w:rPr>
      <w:sz w:val="16"/>
      <w:szCs w:val="16"/>
    </w:rPr>
  </w:style>
  <w:style w:type="character" w:customStyle="1" w:styleId="30">
    <w:name w:val="Основной текст с отступом 3 Знак"/>
    <w:basedOn w:val="a0"/>
    <w:link w:val="3"/>
    <w:uiPriority w:val="99"/>
    <w:rsid w:val="00C77614"/>
    <w:rPr>
      <w:rFonts w:ascii="Times New Roman" w:eastAsia="Times New Roman" w:hAnsi="Times New Roman" w:cs="Times New Roman"/>
      <w:sz w:val="16"/>
      <w:szCs w:val="16"/>
      <w:lang w:eastAsia="ru-RU"/>
    </w:rPr>
  </w:style>
  <w:style w:type="paragraph" w:customStyle="1" w:styleId="normalprefix0">
    <w:name w:val="normalprefix"/>
    <w:basedOn w:val="a"/>
    <w:uiPriority w:val="99"/>
    <w:rsid w:val="00C77614"/>
    <w:pPr>
      <w:autoSpaceDE w:val="0"/>
      <w:autoSpaceDN w:val="0"/>
      <w:spacing w:before="200" w:after="40"/>
    </w:pPr>
    <w:rPr>
      <w:rFonts w:eastAsia="Calibri"/>
      <w:sz w:val="22"/>
      <w:szCs w:val="22"/>
    </w:rPr>
  </w:style>
  <w:style w:type="paragraph" w:styleId="21">
    <w:name w:val="Body Text Indent 2"/>
    <w:basedOn w:val="a"/>
    <w:link w:val="22"/>
    <w:uiPriority w:val="99"/>
    <w:rsid w:val="00084128"/>
    <w:pPr>
      <w:autoSpaceDE w:val="0"/>
      <w:autoSpaceDN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084128"/>
    <w:rPr>
      <w:rFonts w:ascii="Times New Roman" w:eastAsia="Times New Roman" w:hAnsi="Times New Roman" w:cs="Times New Roman"/>
      <w:sz w:val="20"/>
      <w:szCs w:val="20"/>
      <w:lang w:eastAsia="ru-RU"/>
    </w:rPr>
  </w:style>
  <w:style w:type="paragraph" w:customStyle="1" w:styleId="BodyText21">
    <w:name w:val="Body Text 21"/>
    <w:basedOn w:val="a"/>
    <w:uiPriority w:val="99"/>
    <w:rsid w:val="00084128"/>
    <w:pPr>
      <w:widowControl w:val="0"/>
      <w:tabs>
        <w:tab w:val="left" w:pos="4111"/>
      </w:tabs>
      <w:spacing w:before="20" w:after="40"/>
    </w:pPr>
    <w:rPr>
      <w:sz w:val="22"/>
      <w:szCs w:val="22"/>
    </w:rPr>
  </w:style>
  <w:style w:type="paragraph" w:customStyle="1" w:styleId="a9">
    <w:name w:val="А О"/>
    <w:link w:val="aa"/>
    <w:uiPriority w:val="99"/>
    <w:rsid w:val="00084128"/>
    <w:pPr>
      <w:widowControl w:val="0"/>
      <w:spacing w:after="0" w:line="240" w:lineRule="auto"/>
      <w:ind w:firstLine="567"/>
      <w:jc w:val="both"/>
    </w:pPr>
    <w:rPr>
      <w:rFonts w:ascii="Times New Roman" w:eastAsia="Times New Roman" w:hAnsi="Times New Roman" w:cs="Times New Roman"/>
      <w:lang w:eastAsia="ru-RU"/>
    </w:rPr>
  </w:style>
  <w:style w:type="character" w:customStyle="1" w:styleId="aa">
    <w:name w:val="А О Знак"/>
    <w:link w:val="a9"/>
    <w:uiPriority w:val="99"/>
    <w:locked/>
    <w:rsid w:val="00084128"/>
    <w:rPr>
      <w:rFonts w:ascii="Times New Roman" w:eastAsia="Times New Roman" w:hAnsi="Times New Roman" w:cs="Times New Roman"/>
      <w:lang w:eastAsia="ru-RU"/>
    </w:rPr>
  </w:style>
  <w:style w:type="character" w:styleId="ab">
    <w:name w:val="Hyperlink"/>
    <w:basedOn w:val="a0"/>
    <w:uiPriority w:val="99"/>
    <w:unhideWhenUsed/>
    <w:rsid w:val="00F84EF8"/>
    <w:rPr>
      <w:color w:val="0000FF" w:themeColor="hyperlink"/>
      <w:u w:val="single"/>
    </w:rPr>
  </w:style>
  <w:style w:type="paragraph" w:styleId="ac">
    <w:name w:val="annotation text"/>
    <w:basedOn w:val="a"/>
    <w:link w:val="ad"/>
    <w:uiPriority w:val="99"/>
    <w:semiHidden/>
    <w:rsid w:val="0079201A"/>
    <w:pPr>
      <w:widowControl w:val="0"/>
      <w:autoSpaceDE w:val="0"/>
      <w:autoSpaceDN w:val="0"/>
      <w:adjustRightInd w:val="0"/>
      <w:spacing w:before="20" w:after="40"/>
    </w:pPr>
    <w:rPr>
      <w:sz w:val="20"/>
      <w:szCs w:val="20"/>
    </w:rPr>
  </w:style>
  <w:style w:type="character" w:customStyle="1" w:styleId="ad">
    <w:name w:val="Текст примечания Знак"/>
    <w:basedOn w:val="a0"/>
    <w:link w:val="ac"/>
    <w:uiPriority w:val="99"/>
    <w:rsid w:val="0079201A"/>
    <w:rPr>
      <w:rFonts w:ascii="Times New Roman" w:eastAsia="Times New Roman" w:hAnsi="Times New Roman" w:cs="Times New Roman"/>
      <w:sz w:val="20"/>
      <w:szCs w:val="20"/>
      <w:lang w:eastAsia="ru-RU"/>
    </w:rPr>
  </w:style>
  <w:style w:type="character" w:customStyle="1" w:styleId="ae">
    <w:name w:val="Основной шрифт"/>
    <w:uiPriority w:val="99"/>
    <w:rsid w:val="0079201A"/>
  </w:style>
  <w:style w:type="paragraph" w:styleId="af">
    <w:name w:val="annotation subject"/>
    <w:basedOn w:val="ac"/>
    <w:next w:val="ac"/>
    <w:link w:val="af0"/>
    <w:uiPriority w:val="99"/>
    <w:rsid w:val="00911C21"/>
    <w:pPr>
      <w:widowControl/>
      <w:autoSpaceDE/>
      <w:autoSpaceDN/>
      <w:adjustRightInd/>
      <w:spacing w:before="0" w:after="0"/>
    </w:pPr>
    <w:rPr>
      <w:b/>
      <w:bCs/>
    </w:rPr>
  </w:style>
  <w:style w:type="character" w:customStyle="1" w:styleId="af0">
    <w:name w:val="Тема примечания Знак"/>
    <w:basedOn w:val="ad"/>
    <w:link w:val="af"/>
    <w:uiPriority w:val="99"/>
    <w:rsid w:val="00911C21"/>
    <w:rPr>
      <w:rFonts w:ascii="Times New Roman" w:eastAsia="Times New Roman" w:hAnsi="Times New Roman" w:cs="Times New Roman"/>
      <w:b/>
      <w:bCs/>
      <w:sz w:val="20"/>
      <w:szCs w:val="20"/>
      <w:lang w:eastAsia="ru-RU"/>
    </w:rPr>
  </w:style>
  <w:style w:type="paragraph" w:customStyle="1" w:styleId="Level2">
    <w:name w:val="Level 2"/>
    <w:basedOn w:val="a"/>
    <w:uiPriority w:val="99"/>
    <w:rsid w:val="00B20223"/>
    <w:pPr>
      <w:spacing w:after="140" w:line="290" w:lineRule="auto"/>
      <w:jc w:val="both"/>
    </w:pPr>
    <w:rPr>
      <w:rFonts w:ascii="Arial" w:hAnsi="Arial" w:cs="Arial"/>
      <w:kern w:val="20"/>
      <w:sz w:val="20"/>
      <w:szCs w:val="20"/>
      <w:lang w:val="en-GB"/>
    </w:rPr>
  </w:style>
  <w:style w:type="paragraph" w:styleId="af1">
    <w:name w:val="footnote text"/>
    <w:basedOn w:val="a"/>
    <w:link w:val="af2"/>
    <w:uiPriority w:val="99"/>
    <w:rsid w:val="00C758E4"/>
    <w:pPr>
      <w:autoSpaceDE w:val="0"/>
      <w:autoSpaceDN w:val="0"/>
    </w:pPr>
    <w:rPr>
      <w:sz w:val="20"/>
      <w:szCs w:val="20"/>
    </w:rPr>
  </w:style>
  <w:style w:type="character" w:customStyle="1" w:styleId="af2">
    <w:name w:val="Текст сноски Знак"/>
    <w:basedOn w:val="a0"/>
    <w:link w:val="af1"/>
    <w:uiPriority w:val="99"/>
    <w:rsid w:val="00C758E4"/>
    <w:rPr>
      <w:rFonts w:ascii="Times New Roman" w:eastAsia="Times New Roman" w:hAnsi="Times New Roman" w:cs="Times New Roman"/>
      <w:sz w:val="20"/>
      <w:szCs w:val="20"/>
      <w:lang w:eastAsia="ru-RU"/>
    </w:rPr>
  </w:style>
  <w:style w:type="character" w:styleId="af3">
    <w:name w:val="footnote reference"/>
    <w:basedOn w:val="a0"/>
    <w:rsid w:val="00C758E4"/>
    <w:rPr>
      <w:rFonts w:cs="Times New Roman"/>
      <w:vertAlign w:val="superscript"/>
    </w:rPr>
  </w:style>
  <w:style w:type="paragraph" w:customStyle="1" w:styleId="Heading12">
    <w:name w:val="Heading 12"/>
    <w:rsid w:val="00FC6137"/>
    <w:pPr>
      <w:widowControl w:val="0"/>
      <w:autoSpaceDE w:val="0"/>
      <w:autoSpaceDN w:val="0"/>
      <w:spacing w:before="360" w:after="40" w:line="240" w:lineRule="auto"/>
    </w:pPr>
    <w:rPr>
      <w:rFonts w:ascii="Times New Roman" w:eastAsia="Times New Roman" w:hAnsi="Times New Roman" w:cs="Times New Roman"/>
      <w:b/>
      <w:bCs/>
      <w:sz w:val="24"/>
      <w:szCs w:val="24"/>
      <w:lang w:eastAsia="ru-RU"/>
    </w:rPr>
  </w:style>
  <w:style w:type="paragraph" w:styleId="af4">
    <w:name w:val="header"/>
    <w:basedOn w:val="a"/>
    <w:link w:val="af5"/>
    <w:uiPriority w:val="99"/>
    <w:unhideWhenUsed/>
    <w:rsid w:val="008366A5"/>
    <w:pPr>
      <w:tabs>
        <w:tab w:val="center" w:pos="4677"/>
        <w:tab w:val="right" w:pos="9355"/>
      </w:tabs>
    </w:pPr>
  </w:style>
  <w:style w:type="character" w:customStyle="1" w:styleId="af5">
    <w:name w:val="Верхний колонтитул Знак"/>
    <w:basedOn w:val="a0"/>
    <w:link w:val="af4"/>
    <w:uiPriority w:val="99"/>
    <w:rsid w:val="008366A5"/>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366A5"/>
    <w:pPr>
      <w:tabs>
        <w:tab w:val="center" w:pos="4677"/>
        <w:tab w:val="right" w:pos="9355"/>
      </w:tabs>
    </w:pPr>
  </w:style>
  <w:style w:type="character" w:customStyle="1" w:styleId="af7">
    <w:name w:val="Нижний колонтитул Знак"/>
    <w:basedOn w:val="a0"/>
    <w:link w:val="af6"/>
    <w:uiPriority w:val="99"/>
    <w:rsid w:val="008366A5"/>
    <w:rPr>
      <w:rFonts w:ascii="Times New Roman" w:eastAsia="Times New Roman" w:hAnsi="Times New Roman" w:cs="Times New Roman"/>
      <w:sz w:val="24"/>
      <w:szCs w:val="24"/>
      <w:lang w:eastAsia="ru-RU"/>
    </w:rPr>
  </w:style>
  <w:style w:type="paragraph" w:styleId="af8">
    <w:name w:val="Revision"/>
    <w:hidden/>
    <w:uiPriority w:val="99"/>
    <w:semiHidden/>
    <w:rsid w:val="00D779F7"/>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2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__SUBST"/>
    <w:rsid w:val="00155CCD"/>
    <w:rPr>
      <w:b/>
      <w:i/>
      <w:sz w:val="22"/>
    </w:rPr>
  </w:style>
  <w:style w:type="paragraph" w:styleId="a3">
    <w:name w:val="Body Text"/>
    <w:basedOn w:val="a"/>
    <w:link w:val="a4"/>
    <w:rsid w:val="00155CCD"/>
    <w:pPr>
      <w:numPr>
        <w:ilvl w:val="12"/>
      </w:numPr>
      <w:autoSpaceDE w:val="0"/>
      <w:autoSpaceDN w:val="0"/>
      <w:jc w:val="both"/>
    </w:pPr>
    <w:rPr>
      <w:b/>
      <w:szCs w:val="20"/>
    </w:rPr>
  </w:style>
  <w:style w:type="character" w:customStyle="1" w:styleId="a4">
    <w:name w:val="Основной текст Знак"/>
    <w:basedOn w:val="a0"/>
    <w:link w:val="a3"/>
    <w:rsid w:val="00155CCD"/>
    <w:rPr>
      <w:rFonts w:ascii="Times New Roman" w:eastAsia="Times New Roman" w:hAnsi="Times New Roman" w:cs="Times New Roman"/>
      <w:b/>
      <w:sz w:val="24"/>
      <w:szCs w:val="20"/>
      <w:lang w:eastAsia="ru-RU"/>
    </w:rPr>
  </w:style>
  <w:style w:type="paragraph" w:customStyle="1" w:styleId="NormalPrefix">
    <w:name w:val="Normal Prefix"/>
    <w:link w:val="NormalPrefixChar1"/>
    <w:rsid w:val="00155CCD"/>
    <w:pPr>
      <w:widowControl w:val="0"/>
      <w:autoSpaceDE w:val="0"/>
      <w:autoSpaceDN w:val="0"/>
      <w:adjustRightInd w:val="0"/>
      <w:spacing w:before="200" w:after="40" w:line="240" w:lineRule="auto"/>
    </w:pPr>
    <w:rPr>
      <w:rFonts w:ascii="Times New Roman" w:eastAsia="Times New Roman" w:hAnsi="Times New Roman" w:cs="Times New Roman"/>
      <w:lang w:eastAsia="ru-RU"/>
    </w:rPr>
  </w:style>
  <w:style w:type="paragraph" w:customStyle="1" w:styleId="ConsNormal">
    <w:name w:val="ConsNormal"/>
    <w:link w:val="ConsNormal0"/>
    <w:rsid w:val="00155CCD"/>
    <w:pPr>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NormalPrefixChar1">
    <w:name w:val="Normal Prefix Char1"/>
    <w:basedOn w:val="a0"/>
    <w:link w:val="NormalPrefix"/>
    <w:locked/>
    <w:rsid w:val="00155CCD"/>
    <w:rPr>
      <w:rFonts w:ascii="Times New Roman" w:eastAsia="Times New Roman" w:hAnsi="Times New Roman" w:cs="Times New Roman"/>
      <w:lang w:eastAsia="ru-RU"/>
    </w:rPr>
  </w:style>
  <w:style w:type="character" w:customStyle="1" w:styleId="ConsNormal0">
    <w:name w:val="ConsNormal Знак"/>
    <w:basedOn w:val="a0"/>
    <w:link w:val="ConsNormal"/>
    <w:locked/>
    <w:rsid w:val="00155CCD"/>
    <w:rPr>
      <w:rFonts w:ascii="Arial" w:eastAsia="Times New Roman" w:hAnsi="Arial" w:cs="Arial"/>
      <w:sz w:val="20"/>
      <w:szCs w:val="20"/>
    </w:rPr>
  </w:style>
  <w:style w:type="paragraph" w:styleId="a5">
    <w:name w:val="caption"/>
    <w:basedOn w:val="a"/>
    <w:next w:val="a"/>
    <w:uiPriority w:val="99"/>
    <w:qFormat/>
    <w:rsid w:val="00B7789B"/>
    <w:pPr>
      <w:autoSpaceDE w:val="0"/>
      <w:autoSpaceDN w:val="0"/>
      <w:ind w:left="4536"/>
      <w:jc w:val="center"/>
    </w:pPr>
    <w:rPr>
      <w:b/>
      <w:bCs/>
      <w:sz w:val="22"/>
      <w:szCs w:val="22"/>
      <w:lang w:eastAsia="en-US"/>
    </w:rPr>
  </w:style>
  <w:style w:type="paragraph" w:customStyle="1" w:styleId="a6">
    <w:name w:val="......."/>
    <w:basedOn w:val="a"/>
    <w:next w:val="a"/>
    <w:uiPriority w:val="99"/>
    <w:rsid w:val="00B7789B"/>
    <w:pPr>
      <w:autoSpaceDE w:val="0"/>
      <w:autoSpaceDN w:val="0"/>
      <w:adjustRightInd w:val="0"/>
    </w:pPr>
  </w:style>
  <w:style w:type="paragraph" w:customStyle="1" w:styleId="BodyTextbt">
    <w:name w:val="Body Text.bt"/>
    <w:basedOn w:val="a"/>
    <w:uiPriority w:val="99"/>
    <w:rsid w:val="00B7789B"/>
    <w:pPr>
      <w:autoSpaceDE w:val="0"/>
      <w:autoSpaceDN w:val="0"/>
      <w:jc w:val="both"/>
    </w:pPr>
    <w:rPr>
      <w:b/>
      <w:bCs/>
      <w:i/>
      <w:iCs/>
      <w:sz w:val="22"/>
      <w:szCs w:val="22"/>
    </w:rPr>
  </w:style>
  <w:style w:type="paragraph" w:styleId="a7">
    <w:name w:val="Balloon Text"/>
    <w:basedOn w:val="a"/>
    <w:link w:val="a8"/>
    <w:uiPriority w:val="99"/>
    <w:semiHidden/>
    <w:unhideWhenUsed/>
    <w:rsid w:val="00B7789B"/>
    <w:rPr>
      <w:rFonts w:ascii="Tahoma" w:hAnsi="Tahoma" w:cs="Tahoma"/>
      <w:sz w:val="16"/>
      <w:szCs w:val="16"/>
    </w:rPr>
  </w:style>
  <w:style w:type="character" w:customStyle="1" w:styleId="a8">
    <w:name w:val="Текст выноски Знак"/>
    <w:basedOn w:val="a0"/>
    <w:link w:val="a7"/>
    <w:uiPriority w:val="99"/>
    <w:semiHidden/>
    <w:rsid w:val="00B7789B"/>
    <w:rPr>
      <w:rFonts w:ascii="Tahoma" w:eastAsia="Times New Roman" w:hAnsi="Tahoma" w:cs="Tahoma"/>
      <w:sz w:val="16"/>
      <w:szCs w:val="16"/>
      <w:lang w:eastAsia="ru-RU"/>
    </w:rPr>
  </w:style>
  <w:style w:type="paragraph" w:styleId="2">
    <w:name w:val="Body Text 2"/>
    <w:basedOn w:val="a"/>
    <w:link w:val="20"/>
    <w:uiPriority w:val="99"/>
    <w:semiHidden/>
    <w:unhideWhenUsed/>
    <w:rsid w:val="00C77614"/>
    <w:pPr>
      <w:spacing w:after="120" w:line="480" w:lineRule="auto"/>
    </w:pPr>
  </w:style>
  <w:style w:type="character" w:customStyle="1" w:styleId="20">
    <w:name w:val="Основной текст 2 Знак"/>
    <w:basedOn w:val="a0"/>
    <w:link w:val="2"/>
    <w:uiPriority w:val="99"/>
    <w:semiHidden/>
    <w:rsid w:val="00C77614"/>
    <w:rPr>
      <w:rFonts w:ascii="Times New Roman" w:eastAsia="Times New Roman" w:hAnsi="Times New Roman" w:cs="Times New Roman"/>
      <w:sz w:val="24"/>
      <w:szCs w:val="24"/>
      <w:lang w:eastAsia="ru-RU"/>
    </w:rPr>
  </w:style>
  <w:style w:type="paragraph" w:styleId="3">
    <w:name w:val="Body Text Indent 3"/>
    <w:basedOn w:val="a"/>
    <w:link w:val="30"/>
    <w:uiPriority w:val="99"/>
    <w:rsid w:val="00C77614"/>
    <w:pPr>
      <w:autoSpaceDE w:val="0"/>
      <w:autoSpaceDN w:val="0"/>
      <w:spacing w:after="120"/>
      <w:ind w:left="283"/>
    </w:pPr>
    <w:rPr>
      <w:sz w:val="16"/>
      <w:szCs w:val="16"/>
    </w:rPr>
  </w:style>
  <w:style w:type="character" w:customStyle="1" w:styleId="30">
    <w:name w:val="Основной текст с отступом 3 Знак"/>
    <w:basedOn w:val="a0"/>
    <w:link w:val="3"/>
    <w:uiPriority w:val="99"/>
    <w:rsid w:val="00C77614"/>
    <w:rPr>
      <w:rFonts w:ascii="Times New Roman" w:eastAsia="Times New Roman" w:hAnsi="Times New Roman" w:cs="Times New Roman"/>
      <w:sz w:val="16"/>
      <w:szCs w:val="16"/>
      <w:lang w:eastAsia="ru-RU"/>
    </w:rPr>
  </w:style>
  <w:style w:type="paragraph" w:customStyle="1" w:styleId="normalprefix0">
    <w:name w:val="normalprefix"/>
    <w:basedOn w:val="a"/>
    <w:uiPriority w:val="99"/>
    <w:rsid w:val="00C77614"/>
    <w:pPr>
      <w:autoSpaceDE w:val="0"/>
      <w:autoSpaceDN w:val="0"/>
      <w:spacing w:before="200" w:after="40"/>
    </w:pPr>
    <w:rPr>
      <w:rFonts w:eastAsia="Calibri"/>
      <w:sz w:val="22"/>
      <w:szCs w:val="22"/>
    </w:rPr>
  </w:style>
  <w:style w:type="paragraph" w:styleId="21">
    <w:name w:val="Body Text Indent 2"/>
    <w:basedOn w:val="a"/>
    <w:link w:val="22"/>
    <w:uiPriority w:val="99"/>
    <w:rsid w:val="00084128"/>
    <w:pPr>
      <w:autoSpaceDE w:val="0"/>
      <w:autoSpaceDN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084128"/>
    <w:rPr>
      <w:rFonts w:ascii="Times New Roman" w:eastAsia="Times New Roman" w:hAnsi="Times New Roman" w:cs="Times New Roman"/>
      <w:sz w:val="20"/>
      <w:szCs w:val="20"/>
      <w:lang w:eastAsia="ru-RU"/>
    </w:rPr>
  </w:style>
  <w:style w:type="paragraph" w:customStyle="1" w:styleId="BodyText21">
    <w:name w:val="Body Text 21"/>
    <w:basedOn w:val="a"/>
    <w:uiPriority w:val="99"/>
    <w:rsid w:val="00084128"/>
    <w:pPr>
      <w:widowControl w:val="0"/>
      <w:tabs>
        <w:tab w:val="left" w:pos="4111"/>
      </w:tabs>
      <w:spacing w:before="20" w:after="40"/>
    </w:pPr>
    <w:rPr>
      <w:sz w:val="22"/>
      <w:szCs w:val="22"/>
    </w:rPr>
  </w:style>
  <w:style w:type="paragraph" w:customStyle="1" w:styleId="a9">
    <w:name w:val="А О"/>
    <w:link w:val="aa"/>
    <w:uiPriority w:val="99"/>
    <w:rsid w:val="00084128"/>
    <w:pPr>
      <w:widowControl w:val="0"/>
      <w:spacing w:after="0" w:line="240" w:lineRule="auto"/>
      <w:ind w:firstLine="567"/>
      <w:jc w:val="both"/>
    </w:pPr>
    <w:rPr>
      <w:rFonts w:ascii="Times New Roman" w:eastAsia="Times New Roman" w:hAnsi="Times New Roman" w:cs="Times New Roman"/>
      <w:lang w:eastAsia="ru-RU"/>
    </w:rPr>
  </w:style>
  <w:style w:type="character" w:customStyle="1" w:styleId="aa">
    <w:name w:val="А О Знак"/>
    <w:link w:val="a9"/>
    <w:uiPriority w:val="99"/>
    <w:locked/>
    <w:rsid w:val="00084128"/>
    <w:rPr>
      <w:rFonts w:ascii="Times New Roman" w:eastAsia="Times New Roman" w:hAnsi="Times New Roman" w:cs="Times New Roman"/>
      <w:lang w:eastAsia="ru-RU"/>
    </w:rPr>
  </w:style>
  <w:style w:type="character" w:styleId="ab">
    <w:name w:val="Hyperlink"/>
    <w:basedOn w:val="a0"/>
    <w:uiPriority w:val="99"/>
    <w:unhideWhenUsed/>
    <w:rsid w:val="00F84EF8"/>
    <w:rPr>
      <w:color w:val="0000FF" w:themeColor="hyperlink"/>
      <w:u w:val="single"/>
    </w:rPr>
  </w:style>
  <w:style w:type="paragraph" w:styleId="ac">
    <w:name w:val="annotation text"/>
    <w:basedOn w:val="a"/>
    <w:link w:val="ad"/>
    <w:uiPriority w:val="99"/>
    <w:semiHidden/>
    <w:rsid w:val="0079201A"/>
    <w:pPr>
      <w:widowControl w:val="0"/>
      <w:autoSpaceDE w:val="0"/>
      <w:autoSpaceDN w:val="0"/>
      <w:adjustRightInd w:val="0"/>
      <w:spacing w:before="20" w:after="40"/>
    </w:pPr>
    <w:rPr>
      <w:sz w:val="20"/>
      <w:szCs w:val="20"/>
    </w:rPr>
  </w:style>
  <w:style w:type="character" w:customStyle="1" w:styleId="ad">
    <w:name w:val="Текст примечания Знак"/>
    <w:basedOn w:val="a0"/>
    <w:link w:val="ac"/>
    <w:uiPriority w:val="99"/>
    <w:rsid w:val="0079201A"/>
    <w:rPr>
      <w:rFonts w:ascii="Times New Roman" w:eastAsia="Times New Roman" w:hAnsi="Times New Roman" w:cs="Times New Roman"/>
      <w:sz w:val="20"/>
      <w:szCs w:val="20"/>
      <w:lang w:eastAsia="ru-RU"/>
    </w:rPr>
  </w:style>
  <w:style w:type="character" w:customStyle="1" w:styleId="ae">
    <w:name w:val="Основной шрифт"/>
    <w:uiPriority w:val="99"/>
    <w:rsid w:val="0079201A"/>
  </w:style>
  <w:style w:type="paragraph" w:styleId="af">
    <w:name w:val="annotation subject"/>
    <w:basedOn w:val="ac"/>
    <w:next w:val="ac"/>
    <w:link w:val="af0"/>
    <w:uiPriority w:val="99"/>
    <w:rsid w:val="00911C21"/>
    <w:pPr>
      <w:widowControl/>
      <w:autoSpaceDE/>
      <w:autoSpaceDN/>
      <w:adjustRightInd/>
      <w:spacing w:before="0" w:after="0"/>
    </w:pPr>
    <w:rPr>
      <w:b/>
      <w:bCs/>
    </w:rPr>
  </w:style>
  <w:style w:type="character" w:customStyle="1" w:styleId="af0">
    <w:name w:val="Тема примечания Знак"/>
    <w:basedOn w:val="ad"/>
    <w:link w:val="af"/>
    <w:uiPriority w:val="99"/>
    <w:rsid w:val="00911C21"/>
    <w:rPr>
      <w:rFonts w:ascii="Times New Roman" w:eastAsia="Times New Roman" w:hAnsi="Times New Roman" w:cs="Times New Roman"/>
      <w:b/>
      <w:bCs/>
      <w:sz w:val="20"/>
      <w:szCs w:val="20"/>
      <w:lang w:eastAsia="ru-RU"/>
    </w:rPr>
  </w:style>
  <w:style w:type="paragraph" w:customStyle="1" w:styleId="Level2">
    <w:name w:val="Level 2"/>
    <w:basedOn w:val="a"/>
    <w:uiPriority w:val="99"/>
    <w:rsid w:val="00B20223"/>
    <w:pPr>
      <w:spacing w:after="140" w:line="290" w:lineRule="auto"/>
      <w:jc w:val="both"/>
    </w:pPr>
    <w:rPr>
      <w:rFonts w:ascii="Arial" w:hAnsi="Arial" w:cs="Arial"/>
      <w:kern w:val="20"/>
      <w:sz w:val="20"/>
      <w:szCs w:val="20"/>
      <w:lang w:val="en-GB"/>
    </w:rPr>
  </w:style>
  <w:style w:type="paragraph" w:styleId="af1">
    <w:name w:val="footnote text"/>
    <w:basedOn w:val="a"/>
    <w:link w:val="af2"/>
    <w:uiPriority w:val="99"/>
    <w:rsid w:val="00C758E4"/>
    <w:pPr>
      <w:autoSpaceDE w:val="0"/>
      <w:autoSpaceDN w:val="0"/>
    </w:pPr>
    <w:rPr>
      <w:sz w:val="20"/>
      <w:szCs w:val="20"/>
    </w:rPr>
  </w:style>
  <w:style w:type="character" w:customStyle="1" w:styleId="af2">
    <w:name w:val="Текст сноски Знак"/>
    <w:basedOn w:val="a0"/>
    <w:link w:val="af1"/>
    <w:uiPriority w:val="99"/>
    <w:rsid w:val="00C758E4"/>
    <w:rPr>
      <w:rFonts w:ascii="Times New Roman" w:eastAsia="Times New Roman" w:hAnsi="Times New Roman" w:cs="Times New Roman"/>
      <w:sz w:val="20"/>
      <w:szCs w:val="20"/>
      <w:lang w:eastAsia="ru-RU"/>
    </w:rPr>
  </w:style>
  <w:style w:type="character" w:styleId="af3">
    <w:name w:val="footnote reference"/>
    <w:basedOn w:val="a0"/>
    <w:rsid w:val="00C758E4"/>
    <w:rPr>
      <w:rFonts w:cs="Times New Roman"/>
      <w:vertAlign w:val="superscript"/>
    </w:rPr>
  </w:style>
  <w:style w:type="paragraph" w:customStyle="1" w:styleId="Heading12">
    <w:name w:val="Heading 12"/>
    <w:rsid w:val="00FC6137"/>
    <w:pPr>
      <w:widowControl w:val="0"/>
      <w:autoSpaceDE w:val="0"/>
      <w:autoSpaceDN w:val="0"/>
      <w:spacing w:before="360" w:after="40" w:line="240" w:lineRule="auto"/>
    </w:pPr>
    <w:rPr>
      <w:rFonts w:ascii="Times New Roman" w:eastAsia="Times New Roman" w:hAnsi="Times New Roman" w:cs="Times New Roman"/>
      <w:b/>
      <w:bCs/>
      <w:sz w:val="24"/>
      <w:szCs w:val="24"/>
      <w:lang w:eastAsia="ru-RU"/>
    </w:rPr>
  </w:style>
  <w:style w:type="paragraph" w:styleId="af4">
    <w:name w:val="header"/>
    <w:basedOn w:val="a"/>
    <w:link w:val="af5"/>
    <w:uiPriority w:val="99"/>
    <w:unhideWhenUsed/>
    <w:rsid w:val="008366A5"/>
    <w:pPr>
      <w:tabs>
        <w:tab w:val="center" w:pos="4677"/>
        <w:tab w:val="right" w:pos="9355"/>
      </w:tabs>
    </w:pPr>
  </w:style>
  <w:style w:type="character" w:customStyle="1" w:styleId="af5">
    <w:name w:val="Верхний колонтитул Знак"/>
    <w:basedOn w:val="a0"/>
    <w:link w:val="af4"/>
    <w:uiPriority w:val="99"/>
    <w:rsid w:val="008366A5"/>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366A5"/>
    <w:pPr>
      <w:tabs>
        <w:tab w:val="center" w:pos="4677"/>
        <w:tab w:val="right" w:pos="9355"/>
      </w:tabs>
    </w:pPr>
  </w:style>
  <w:style w:type="character" w:customStyle="1" w:styleId="af7">
    <w:name w:val="Нижний колонтитул Знак"/>
    <w:basedOn w:val="a0"/>
    <w:link w:val="af6"/>
    <w:uiPriority w:val="99"/>
    <w:rsid w:val="008366A5"/>
    <w:rPr>
      <w:rFonts w:ascii="Times New Roman" w:eastAsia="Times New Roman" w:hAnsi="Times New Roman" w:cs="Times New Roman"/>
      <w:sz w:val="24"/>
      <w:szCs w:val="24"/>
      <w:lang w:eastAsia="ru-RU"/>
    </w:rPr>
  </w:style>
  <w:style w:type="paragraph" w:styleId="af8">
    <w:name w:val="Revision"/>
    <w:hidden/>
    <w:uiPriority w:val="99"/>
    <w:semiHidden/>
    <w:rsid w:val="00D779F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lfabank.ru" TargetMode="External"/><Relationship Id="rId18" Type="http://schemas.openxmlformats.org/officeDocument/2006/relationships/hyperlink" Target="http://www.alfabank.ru" TargetMode="External"/><Relationship Id="rId26" Type="http://schemas.openxmlformats.org/officeDocument/2006/relationships/hyperlink" Target="http://www.alfabank.ru" TargetMode="External"/><Relationship Id="rId39" Type="http://schemas.openxmlformats.org/officeDocument/2006/relationships/hyperlink" Target="http://www.alfabank.ru" TargetMode="External"/><Relationship Id="rId21" Type="http://schemas.openxmlformats.org/officeDocument/2006/relationships/hyperlink" Target="http://www.alfabank.ru" TargetMode="External"/><Relationship Id="rId34" Type="http://schemas.openxmlformats.org/officeDocument/2006/relationships/hyperlink" Target="http://www.alfabank.ru" TargetMode="External"/><Relationship Id="rId42" Type="http://schemas.openxmlformats.org/officeDocument/2006/relationships/hyperlink" Target="http://www.alfabank.ru" TargetMode="External"/><Relationship Id="rId47" Type="http://schemas.openxmlformats.org/officeDocument/2006/relationships/hyperlink" Target="http://www.alfabank.ru" TargetMode="External"/><Relationship Id="rId50" Type="http://schemas.openxmlformats.org/officeDocument/2006/relationships/hyperlink" Target="http://www.alfabank.ru" TargetMode="External"/><Relationship Id="rId55" Type="http://schemas.openxmlformats.org/officeDocument/2006/relationships/hyperlink" Target="http://www.alfabank.ru" TargetMode="External"/><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alfabank.ru" TargetMode="External"/><Relationship Id="rId20" Type="http://schemas.openxmlformats.org/officeDocument/2006/relationships/hyperlink" Target="http://www.alfabank.ru" TargetMode="External"/><Relationship Id="rId29" Type="http://schemas.openxmlformats.org/officeDocument/2006/relationships/hyperlink" Target="http://www.alfabank.ru" TargetMode="External"/><Relationship Id="rId41" Type="http://schemas.openxmlformats.org/officeDocument/2006/relationships/hyperlink" Target="http://www.alfabank.ru" TargetMode="External"/><Relationship Id="rId54" Type="http://schemas.openxmlformats.org/officeDocument/2006/relationships/hyperlink" Target="http://www.alfabank.ru" TargetMode="External"/><Relationship Id="rId62" Type="http://schemas.openxmlformats.org/officeDocument/2006/relationships/hyperlink" Target="http://www.alfabank.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fabank.ru" TargetMode="External"/><Relationship Id="rId24" Type="http://schemas.openxmlformats.org/officeDocument/2006/relationships/hyperlink" Target="http://www.alfabank.ru" TargetMode="External"/><Relationship Id="rId32" Type="http://schemas.openxmlformats.org/officeDocument/2006/relationships/hyperlink" Target="http://www.alfabank.ru" TargetMode="External"/><Relationship Id="rId37" Type="http://schemas.openxmlformats.org/officeDocument/2006/relationships/hyperlink" Target="http://www.alfabank.ru" TargetMode="External"/><Relationship Id="rId40" Type="http://schemas.openxmlformats.org/officeDocument/2006/relationships/hyperlink" Target="http://www.alfabank.ru" TargetMode="External"/><Relationship Id="rId45" Type="http://schemas.openxmlformats.org/officeDocument/2006/relationships/hyperlink" Target="http://www.alfabank.ru" TargetMode="External"/><Relationship Id="rId53" Type="http://schemas.openxmlformats.org/officeDocument/2006/relationships/hyperlink" Target="http://www.alfabank.ru" TargetMode="External"/><Relationship Id="rId58" Type="http://schemas.openxmlformats.org/officeDocument/2006/relationships/hyperlink" Target="http://www.alfabank.ru" TargetMode="External"/><Relationship Id="rId5" Type="http://schemas.openxmlformats.org/officeDocument/2006/relationships/settings" Target="settings.xml"/><Relationship Id="rId15" Type="http://schemas.openxmlformats.org/officeDocument/2006/relationships/hyperlink" Target="http://www.alfabank.ru" TargetMode="External"/><Relationship Id="rId23" Type="http://schemas.openxmlformats.org/officeDocument/2006/relationships/hyperlink" Target="http://www.alfabank.ru" TargetMode="External"/><Relationship Id="rId28" Type="http://schemas.openxmlformats.org/officeDocument/2006/relationships/hyperlink" Target="http://www.alfabank.ru" TargetMode="External"/><Relationship Id="rId36" Type="http://schemas.openxmlformats.org/officeDocument/2006/relationships/hyperlink" Target="http://www.alfabank.ru" TargetMode="External"/><Relationship Id="rId49" Type="http://schemas.openxmlformats.org/officeDocument/2006/relationships/hyperlink" Target="http://www.alfabank.ru" TargetMode="External"/><Relationship Id="rId57" Type="http://schemas.openxmlformats.org/officeDocument/2006/relationships/hyperlink" Target="http://www.alfabank.ru" TargetMode="External"/><Relationship Id="rId61" Type="http://schemas.openxmlformats.org/officeDocument/2006/relationships/hyperlink" Target="http://www.alfabank.ru" TargetMode="External"/><Relationship Id="rId10" Type="http://schemas.openxmlformats.org/officeDocument/2006/relationships/hyperlink" Target="http://www.alfabank.ru" TargetMode="External"/><Relationship Id="rId19" Type="http://schemas.openxmlformats.org/officeDocument/2006/relationships/hyperlink" Target="http://www.alfabank.ru" TargetMode="External"/><Relationship Id="rId31" Type="http://schemas.openxmlformats.org/officeDocument/2006/relationships/hyperlink" Target="http://www.alfabank.ru" TargetMode="External"/><Relationship Id="rId44" Type="http://schemas.openxmlformats.org/officeDocument/2006/relationships/hyperlink" Target="http://www.alfabank.ru" TargetMode="External"/><Relationship Id="rId52" Type="http://schemas.openxmlformats.org/officeDocument/2006/relationships/hyperlink" Target="http://www.alfabank.ru" TargetMode="External"/><Relationship Id="rId60" Type="http://schemas.openxmlformats.org/officeDocument/2006/relationships/hyperlink" Target="http://www.alfabank.ru"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lfabank.ru" TargetMode="External"/><Relationship Id="rId14" Type="http://schemas.openxmlformats.org/officeDocument/2006/relationships/hyperlink" Target="http://www.alfabank.ru" TargetMode="External"/><Relationship Id="rId22" Type="http://schemas.openxmlformats.org/officeDocument/2006/relationships/hyperlink" Target="http://www.alfabank.ru" TargetMode="External"/><Relationship Id="rId27" Type="http://schemas.openxmlformats.org/officeDocument/2006/relationships/hyperlink" Target="http://www.alfabank.ru" TargetMode="External"/><Relationship Id="rId30" Type="http://schemas.openxmlformats.org/officeDocument/2006/relationships/hyperlink" Target="http://www.alfabank.ru" TargetMode="External"/><Relationship Id="rId35" Type="http://schemas.openxmlformats.org/officeDocument/2006/relationships/hyperlink" Target="http://www.alfabank.ru" TargetMode="External"/><Relationship Id="rId43" Type="http://schemas.openxmlformats.org/officeDocument/2006/relationships/hyperlink" Target="http://www.alfabank.ru" TargetMode="External"/><Relationship Id="rId48" Type="http://schemas.openxmlformats.org/officeDocument/2006/relationships/hyperlink" Target="http://www.alfabank.ru" TargetMode="External"/><Relationship Id="rId56" Type="http://schemas.openxmlformats.org/officeDocument/2006/relationships/hyperlink" Target="http://www.alfabank.ru"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alfabank.ru" TargetMode="External"/><Relationship Id="rId3" Type="http://schemas.openxmlformats.org/officeDocument/2006/relationships/styles" Target="styles.xml"/><Relationship Id="rId12" Type="http://schemas.openxmlformats.org/officeDocument/2006/relationships/hyperlink" Target="http://www.alfabank.ru" TargetMode="External"/><Relationship Id="rId17" Type="http://schemas.openxmlformats.org/officeDocument/2006/relationships/hyperlink" Target="http://www.alfabank.ru" TargetMode="External"/><Relationship Id="rId25" Type="http://schemas.openxmlformats.org/officeDocument/2006/relationships/hyperlink" Target="http://www.alfabank.ru" TargetMode="External"/><Relationship Id="rId33" Type="http://schemas.openxmlformats.org/officeDocument/2006/relationships/hyperlink" Target="http://www.alfabank.ru" TargetMode="External"/><Relationship Id="rId38" Type="http://schemas.openxmlformats.org/officeDocument/2006/relationships/hyperlink" Target="http://www.alfabank.ru" TargetMode="External"/><Relationship Id="rId46" Type="http://schemas.openxmlformats.org/officeDocument/2006/relationships/hyperlink" Target="http://www.alfabank.ru" TargetMode="External"/><Relationship Id="rId59" Type="http://schemas.openxmlformats.org/officeDocument/2006/relationships/hyperlink" Target="http://www.alfaban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DA63F-BF44-4B7A-A245-4A37F2CCF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64</Pages>
  <Words>31479</Words>
  <Characters>179432</Characters>
  <Application>Microsoft Office Word</Application>
  <DocSecurity>0</DocSecurity>
  <Lines>1495</Lines>
  <Paragraphs>420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Alfa-Bank</Company>
  <LinksUpToDate>false</LinksUpToDate>
  <CharactersWithSpaces>210491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Бойцов Александр Александрович</dc:creator>
  <cp:keywords/>
  <dc:description/>
  <cp:lastModifiedBy>Померанцев Николай Павлович</cp:lastModifiedBy>
  <cp:revision>13</cp:revision>
  <cp:lastPrinted>2012-06-24T13:58:00Z</cp:lastPrinted>
  <dcterms:created xsi:type="dcterms:W3CDTF">2012-05-30T12:40:00Z</dcterms:created>
  <dcterms:modified xsi:type="dcterms:W3CDTF">2012-06-24T13:58:00Z</dcterms:modified>
</cp:coreProperties>
</file>